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12D05" w14:textId="77777777" w:rsidR="0049624B" w:rsidRDefault="00275F79">
      <w:pPr>
        <w:jc w:val="center"/>
        <w:rPr>
          <w:b/>
          <w:sz w:val="72"/>
          <w:szCs w:val="72"/>
        </w:rPr>
      </w:pPr>
      <w:r>
        <w:rPr>
          <w:b/>
          <w:sz w:val="72"/>
          <w:szCs w:val="72"/>
        </w:rPr>
        <w:t>Talking to Your MP</w:t>
      </w:r>
    </w:p>
    <w:p w14:paraId="22C8FE45" w14:textId="77777777" w:rsidR="0049624B" w:rsidRDefault="00275F79">
      <w:pPr>
        <w:jc w:val="center"/>
        <w:rPr>
          <w:b/>
          <w:sz w:val="72"/>
          <w:szCs w:val="72"/>
        </w:rPr>
      </w:pPr>
      <w:r>
        <w:rPr>
          <w:b/>
          <w:sz w:val="72"/>
          <w:szCs w:val="72"/>
        </w:rPr>
        <w:t>About</w:t>
      </w:r>
    </w:p>
    <w:p w14:paraId="13CF74A9" w14:textId="77777777" w:rsidR="0049624B" w:rsidRDefault="00275F79">
      <w:pPr>
        <w:jc w:val="center"/>
        <w:rPr>
          <w:b/>
          <w:sz w:val="72"/>
          <w:szCs w:val="72"/>
        </w:rPr>
      </w:pPr>
      <w:r>
        <w:rPr>
          <w:b/>
          <w:sz w:val="72"/>
          <w:szCs w:val="72"/>
        </w:rPr>
        <w:t>Autistic Self-Advocacy</w:t>
      </w:r>
    </w:p>
    <w:p w14:paraId="18BB37D6" w14:textId="77777777" w:rsidR="0049624B" w:rsidRDefault="00275F79">
      <w:pPr>
        <w:jc w:val="center"/>
        <w:rPr>
          <w:b/>
          <w:color w:val="980000"/>
          <w:sz w:val="72"/>
          <w:szCs w:val="72"/>
        </w:rPr>
      </w:pPr>
      <w:r>
        <w:rPr>
          <w:b/>
          <w:color w:val="980000"/>
          <w:sz w:val="72"/>
          <w:szCs w:val="72"/>
        </w:rPr>
        <w:t>A Toolkit</w:t>
      </w:r>
    </w:p>
    <w:p w14:paraId="6159C84F" w14:textId="77777777" w:rsidR="0049624B" w:rsidRDefault="0049624B">
      <w:pPr>
        <w:jc w:val="center"/>
        <w:rPr>
          <w:b/>
          <w:sz w:val="52"/>
          <w:szCs w:val="52"/>
        </w:rPr>
      </w:pPr>
    </w:p>
    <w:p w14:paraId="4C66680C" w14:textId="77777777" w:rsidR="0049624B" w:rsidRDefault="00275F79">
      <w:pPr>
        <w:rPr>
          <w:b/>
          <w:sz w:val="52"/>
          <w:szCs w:val="52"/>
        </w:rPr>
      </w:pPr>
      <w:r>
        <w:rPr>
          <w:b/>
          <w:noProof/>
          <w:sz w:val="52"/>
          <w:szCs w:val="52"/>
        </w:rPr>
        <w:drawing>
          <wp:inline distT="114300" distB="114300" distL="114300" distR="114300" wp14:anchorId="042CC350" wp14:editId="444D988C">
            <wp:extent cx="5943600" cy="2286000"/>
            <wp:effectExtent l="0" t="0" r="0" b="0"/>
            <wp:docPr id="1" name="image1.png" descr="Infinity symbol in a rainbow gradient. Credit: Baden Gaeke-Franz."/>
            <wp:cNvGraphicFramePr/>
            <a:graphic xmlns:a="http://schemas.openxmlformats.org/drawingml/2006/main">
              <a:graphicData uri="http://schemas.openxmlformats.org/drawingml/2006/picture">
                <pic:pic xmlns:pic="http://schemas.openxmlformats.org/drawingml/2006/picture">
                  <pic:nvPicPr>
                    <pic:cNvPr id="0" name="image1.png" descr="Infinity symbol in a rainbow gradient. Credit: Baden Gaeke-Franz."/>
                    <pic:cNvPicPr preferRelativeResize="0"/>
                  </pic:nvPicPr>
                  <pic:blipFill>
                    <a:blip r:embed="rId8"/>
                    <a:srcRect/>
                    <a:stretch>
                      <a:fillRect/>
                    </a:stretch>
                  </pic:blipFill>
                  <pic:spPr>
                    <a:xfrm>
                      <a:off x="0" y="0"/>
                      <a:ext cx="5943600" cy="2286000"/>
                    </a:xfrm>
                    <a:prstGeom prst="rect">
                      <a:avLst/>
                    </a:prstGeom>
                    <a:ln/>
                  </pic:spPr>
                </pic:pic>
              </a:graphicData>
            </a:graphic>
          </wp:inline>
        </w:drawing>
      </w:r>
    </w:p>
    <w:p w14:paraId="0FB27D0A" w14:textId="77777777" w:rsidR="0049624B" w:rsidRDefault="0049624B">
      <w:pPr>
        <w:jc w:val="center"/>
        <w:rPr>
          <w:b/>
          <w:sz w:val="52"/>
          <w:szCs w:val="52"/>
        </w:rPr>
      </w:pPr>
    </w:p>
    <w:p w14:paraId="4D739298" w14:textId="77777777" w:rsidR="0049624B" w:rsidRDefault="0049624B">
      <w:pPr>
        <w:jc w:val="center"/>
        <w:rPr>
          <w:b/>
          <w:sz w:val="52"/>
          <w:szCs w:val="52"/>
        </w:rPr>
      </w:pPr>
    </w:p>
    <w:p w14:paraId="65CBA044" w14:textId="60C5B658" w:rsidR="0049624B" w:rsidRDefault="00275F79">
      <w:pPr>
        <w:jc w:val="center"/>
        <w:rPr>
          <w:b/>
          <w:sz w:val="40"/>
          <w:szCs w:val="40"/>
        </w:rPr>
      </w:pPr>
      <w:r>
        <w:rPr>
          <w:b/>
          <w:sz w:val="40"/>
          <w:szCs w:val="40"/>
        </w:rPr>
        <w:t>Autistic Advocacy Coalition of Canada (A4A Ontario, Autistics United Canada, and London Autistics Standing Together)</w:t>
      </w:r>
    </w:p>
    <w:p w14:paraId="4FD042BE" w14:textId="77777777" w:rsidR="0049624B" w:rsidRDefault="0049624B">
      <w:pPr>
        <w:jc w:val="center"/>
        <w:rPr>
          <w:b/>
          <w:sz w:val="40"/>
          <w:szCs w:val="40"/>
        </w:rPr>
      </w:pPr>
    </w:p>
    <w:p w14:paraId="039D5E66" w14:textId="77777777" w:rsidR="0049624B" w:rsidRDefault="00275F79">
      <w:pPr>
        <w:jc w:val="center"/>
        <w:rPr>
          <w:b/>
          <w:sz w:val="28"/>
          <w:szCs w:val="28"/>
        </w:rPr>
      </w:pPr>
      <w:r>
        <w:rPr>
          <w:b/>
          <w:color w:val="595959"/>
          <w:sz w:val="40"/>
          <w:szCs w:val="40"/>
        </w:rPr>
        <w:t>June 2019</w:t>
      </w:r>
    </w:p>
    <w:p w14:paraId="473B2DB2" w14:textId="77777777" w:rsidR="0049624B" w:rsidRDefault="00275F79">
      <w:r>
        <w:lastRenderedPageBreak/>
        <w:t>Welcome! If you are reading this, you are interested in meeting with your Member of Parliament (MP) to help make sure that autistic views are heard by our government and that autistic self-advocacy groups will be consulted by the government when it makes autism policy.</w:t>
      </w:r>
    </w:p>
    <w:p w14:paraId="4454D9CF" w14:textId="77777777" w:rsidR="0049624B" w:rsidRDefault="0049624B"/>
    <w:p w14:paraId="0634B35E" w14:textId="77777777" w:rsidR="0049624B" w:rsidRDefault="00275F79">
      <w:r>
        <w:t xml:space="preserve">Currently, </w:t>
      </w:r>
      <w:r>
        <w:rPr>
          <w:b/>
        </w:rPr>
        <w:t xml:space="preserve">the government does not meaningfully consult with autistic people </w:t>
      </w:r>
      <w:r>
        <w:t xml:space="preserve">about autism policy. </w:t>
      </w:r>
      <w:r>
        <w:rPr>
          <w:b/>
        </w:rPr>
        <w:t xml:space="preserve">This is wrong and we are going to change that. </w:t>
      </w:r>
      <w:r>
        <w:t xml:space="preserve">We are following the model of the disability rights movement: </w:t>
      </w:r>
      <w:r>
        <w:rPr>
          <w:b/>
        </w:rPr>
        <w:t>Nothing About Us Without Us</w:t>
      </w:r>
      <w:r>
        <w:t>.</w:t>
      </w:r>
    </w:p>
    <w:p w14:paraId="2ED1D678" w14:textId="77777777" w:rsidR="0049624B" w:rsidRDefault="0049624B"/>
    <w:p w14:paraId="431D91B6" w14:textId="52A4252F" w:rsidR="0049624B" w:rsidRDefault="00275F79">
      <w:r>
        <w:t xml:space="preserve">This is a guide </w:t>
      </w:r>
      <w:r w:rsidR="001D31C9">
        <w:t xml:space="preserve">with scripts </w:t>
      </w:r>
      <w:r>
        <w:t>on how to:</w:t>
      </w:r>
    </w:p>
    <w:p w14:paraId="606BBDF8" w14:textId="77777777" w:rsidR="0049624B" w:rsidRDefault="00275F79">
      <w:pPr>
        <w:numPr>
          <w:ilvl w:val="0"/>
          <w:numId w:val="13"/>
        </w:numPr>
      </w:pPr>
      <w:r>
        <w:t>Find out who your MP is</w:t>
      </w:r>
    </w:p>
    <w:p w14:paraId="2063BE8B" w14:textId="77777777" w:rsidR="0049624B" w:rsidRDefault="00275F79">
      <w:pPr>
        <w:numPr>
          <w:ilvl w:val="0"/>
          <w:numId w:val="13"/>
        </w:numPr>
      </w:pPr>
      <w:r>
        <w:t>Contact your MP to make an appointment</w:t>
      </w:r>
    </w:p>
    <w:p w14:paraId="2D91A01B" w14:textId="77777777" w:rsidR="0049624B" w:rsidRDefault="00275F79">
      <w:pPr>
        <w:numPr>
          <w:ilvl w:val="0"/>
          <w:numId w:val="13"/>
        </w:numPr>
      </w:pPr>
      <w:r>
        <w:t>Prepare for your meeting</w:t>
      </w:r>
    </w:p>
    <w:p w14:paraId="46B7FBD5" w14:textId="425026B0" w:rsidR="0049624B" w:rsidRDefault="00275F79">
      <w:pPr>
        <w:numPr>
          <w:ilvl w:val="0"/>
          <w:numId w:val="13"/>
        </w:numPr>
      </w:pPr>
      <w:r>
        <w:t xml:space="preserve">Present your talking points during the meeting </w:t>
      </w:r>
    </w:p>
    <w:p w14:paraId="1B44F3EC" w14:textId="77777777" w:rsidR="0049624B" w:rsidRDefault="00275F79">
      <w:pPr>
        <w:numPr>
          <w:ilvl w:val="0"/>
          <w:numId w:val="13"/>
        </w:numPr>
      </w:pPr>
      <w:r>
        <w:t>Follow up with your MP after the meeting</w:t>
      </w:r>
    </w:p>
    <w:p w14:paraId="3F4E5A89" w14:textId="77777777" w:rsidR="0049624B" w:rsidRDefault="0049624B"/>
    <w:p w14:paraId="3BF3FD48" w14:textId="77777777" w:rsidR="0049624B" w:rsidRDefault="00275F79">
      <w:pPr>
        <w:pStyle w:val="Heading3"/>
        <w:spacing w:before="0" w:after="0"/>
        <w:rPr>
          <w:b/>
        </w:rPr>
      </w:pPr>
      <w:bookmarkStart w:id="0" w:name="_ipfkqpgcq5p0" w:colFirst="0" w:colLast="0"/>
      <w:bookmarkStart w:id="1" w:name="_Toc21949004"/>
      <w:bookmarkEnd w:id="0"/>
      <w:r>
        <w:rPr>
          <w:b/>
        </w:rPr>
        <w:t>In-person meetings make a difference!</w:t>
      </w:r>
      <w:bookmarkEnd w:id="1"/>
      <w:r>
        <w:rPr>
          <w:b/>
        </w:rPr>
        <w:t xml:space="preserve"> </w:t>
      </w:r>
    </w:p>
    <w:p w14:paraId="1A487FE3" w14:textId="77777777" w:rsidR="0049624B" w:rsidRDefault="00275F79">
      <w:pPr>
        <w:rPr>
          <w:b/>
        </w:rPr>
      </w:pPr>
      <w:r>
        <w:t xml:space="preserve">We are meeting with MPs at their offices because MPs do not tend to respond to email or messages. They receive many emails and calls per day on many issues. They tend to only listen and take action on issues following an in-person meeting. Emails are most effective after establishing that in-person contact. </w:t>
      </w:r>
      <w:r>
        <w:rPr>
          <w:b/>
        </w:rPr>
        <w:t xml:space="preserve">One-on-one relationship building with your MP is key! </w:t>
      </w:r>
    </w:p>
    <w:p w14:paraId="6A5EDAF0" w14:textId="77777777" w:rsidR="0049624B" w:rsidRDefault="0049624B">
      <w:pPr>
        <w:rPr>
          <w:b/>
        </w:rPr>
      </w:pPr>
    </w:p>
    <w:p w14:paraId="54022139" w14:textId="77777777" w:rsidR="0049624B" w:rsidRDefault="00275F79">
      <w:pPr>
        <w:pStyle w:val="Heading3"/>
        <w:spacing w:before="0" w:after="0"/>
        <w:rPr>
          <w:b/>
        </w:rPr>
      </w:pPr>
      <w:bookmarkStart w:id="2" w:name="_y37uukdg0onn" w:colFirst="0" w:colLast="0"/>
      <w:bookmarkStart w:id="3" w:name="_Toc21949005"/>
      <w:bookmarkEnd w:id="2"/>
      <w:r>
        <w:rPr>
          <w:b/>
        </w:rPr>
        <w:t>Main goals of the meetings</w:t>
      </w:r>
      <w:bookmarkEnd w:id="3"/>
    </w:p>
    <w:p w14:paraId="70C16118" w14:textId="77777777" w:rsidR="0049624B" w:rsidRDefault="00275F79">
      <w:r>
        <w:t>1. To make us real to them. Most MPs have only met neurotypical service providers and parents, but have never really talked to #actuallyautistic people.</w:t>
      </w:r>
    </w:p>
    <w:p w14:paraId="45B6CA4F" w14:textId="77777777" w:rsidR="0049624B" w:rsidRDefault="0049624B"/>
    <w:p w14:paraId="107C0474" w14:textId="77777777" w:rsidR="0049624B" w:rsidRDefault="00275F79">
      <w:r>
        <w:t>2. To convince the government that the mainstream lobby groups (service providers and parents) do</w:t>
      </w:r>
      <w:r>
        <w:rPr>
          <w:b/>
        </w:rPr>
        <w:t xml:space="preserve"> not</w:t>
      </w:r>
      <w:r>
        <w:t xml:space="preserve"> have the sole knowledge or vision to be directing the government’s autism policy.</w:t>
      </w:r>
    </w:p>
    <w:p w14:paraId="00C3A21F" w14:textId="77777777" w:rsidR="0049624B" w:rsidRDefault="0049624B"/>
    <w:p w14:paraId="6C2F39C7" w14:textId="77777777" w:rsidR="0049624B" w:rsidRDefault="00275F79">
      <w:r>
        <w:t xml:space="preserve">3. To convince the government that they </w:t>
      </w:r>
      <w:r>
        <w:rPr>
          <w:b/>
        </w:rPr>
        <w:t>must</w:t>
      </w:r>
      <w:r>
        <w:t xml:space="preserve"> begin to meet with autistic self-advocacy groups before making autism policy.</w:t>
      </w:r>
    </w:p>
    <w:p w14:paraId="6AC8822D" w14:textId="77777777" w:rsidR="0049624B" w:rsidRDefault="0049624B"/>
    <w:p w14:paraId="2936D988" w14:textId="77777777" w:rsidR="0049624B" w:rsidRDefault="00275F79">
      <w:pPr>
        <w:pStyle w:val="Heading3"/>
        <w:spacing w:before="0" w:after="0"/>
        <w:rPr>
          <w:b/>
        </w:rPr>
      </w:pPr>
      <w:bookmarkStart w:id="4" w:name="_73hdwpq1ay3d" w:colFirst="0" w:colLast="0"/>
      <w:bookmarkStart w:id="5" w:name="_Toc21949006"/>
      <w:bookmarkEnd w:id="4"/>
      <w:r>
        <w:rPr>
          <w:b/>
        </w:rPr>
        <w:t>We are here to support each other!</w:t>
      </w:r>
      <w:bookmarkEnd w:id="5"/>
      <w:r>
        <w:rPr>
          <w:b/>
        </w:rPr>
        <w:t xml:space="preserve"> </w:t>
      </w:r>
    </w:p>
    <w:p w14:paraId="38440083" w14:textId="77777777" w:rsidR="0049624B" w:rsidRDefault="00275F79">
      <w:r>
        <w:t>Meeting with MPs can be a new and stressful experience for many of us.</w:t>
      </w:r>
      <w:r>
        <w:rPr>
          <w:b/>
        </w:rPr>
        <w:t xml:space="preserve"> If you have any questions or concerns at any step of the process</w:t>
      </w:r>
      <w:r>
        <w:t xml:space="preserve">, or would like support or advice, please let us know! We are here to help each other as autistic people fighting collectively for our future. </w:t>
      </w:r>
    </w:p>
    <w:p w14:paraId="23D46DB8" w14:textId="77777777" w:rsidR="0049624B" w:rsidRDefault="0049624B"/>
    <w:p w14:paraId="2781F44D" w14:textId="77777777" w:rsidR="0049624B" w:rsidRDefault="00275F79">
      <w:pPr>
        <w:rPr>
          <w:b/>
        </w:rPr>
      </w:pPr>
      <w:r>
        <w:t xml:space="preserve">Thank you for reaching out to your MP. </w:t>
      </w:r>
      <w:r>
        <w:rPr>
          <w:b/>
        </w:rPr>
        <w:t>Every visit makes a difference!!</w:t>
      </w:r>
    </w:p>
    <w:p w14:paraId="3F85FA40" w14:textId="77777777" w:rsidR="0049624B" w:rsidRDefault="0049624B"/>
    <w:p w14:paraId="11DE3FA5" w14:textId="5A8FCCD5" w:rsidR="0049624B" w:rsidRDefault="00275F79">
      <w:pPr>
        <w:rPr>
          <w:sz w:val="28"/>
          <w:szCs w:val="28"/>
        </w:rPr>
      </w:pPr>
      <w:r>
        <w:rPr>
          <w:color w:val="222222"/>
          <w:sz w:val="28"/>
          <w:szCs w:val="28"/>
          <w:highlight w:val="white"/>
        </w:rPr>
        <w:t>—</w:t>
      </w:r>
      <w:r>
        <w:rPr>
          <w:sz w:val="28"/>
          <w:szCs w:val="28"/>
        </w:rPr>
        <w:t xml:space="preserve"> </w:t>
      </w:r>
      <w:r w:rsidR="00076524" w:rsidRPr="00076524">
        <w:rPr>
          <w:sz w:val="28"/>
          <w:szCs w:val="28"/>
        </w:rPr>
        <w:t>Autistic Advocacy Coalition of Canada</w:t>
      </w:r>
      <w:r w:rsidR="00076524" w:rsidRPr="00076524">
        <w:rPr>
          <w:sz w:val="28"/>
          <w:szCs w:val="28"/>
        </w:rPr>
        <w:t xml:space="preserve"> </w:t>
      </w:r>
      <w:r w:rsidR="00076524">
        <w:rPr>
          <w:sz w:val="28"/>
          <w:szCs w:val="28"/>
        </w:rPr>
        <w:t>(</w:t>
      </w:r>
      <w:r>
        <w:rPr>
          <w:sz w:val="28"/>
          <w:szCs w:val="28"/>
        </w:rPr>
        <w:t>A4A Ontario, Autistics United Canada, and London Autistics Standing Together</w:t>
      </w:r>
      <w:r w:rsidR="00076524">
        <w:rPr>
          <w:sz w:val="28"/>
          <w:szCs w:val="28"/>
        </w:rPr>
        <w:t>)</w:t>
      </w:r>
    </w:p>
    <w:sdt>
      <w:sdtPr>
        <w:rPr>
          <w:rFonts w:ascii="Arial" w:eastAsia="Arial" w:hAnsi="Arial" w:cs="Arial"/>
          <w:color w:val="auto"/>
          <w:sz w:val="22"/>
          <w:szCs w:val="22"/>
          <w:lang w:val="en" w:eastAsia="en-CA"/>
        </w:rPr>
        <w:id w:val="609559201"/>
        <w:docPartObj>
          <w:docPartGallery w:val="Table of Contents"/>
          <w:docPartUnique/>
        </w:docPartObj>
      </w:sdtPr>
      <w:sdtEndPr>
        <w:rPr>
          <w:b/>
          <w:bCs/>
          <w:noProof/>
        </w:rPr>
      </w:sdtEndPr>
      <w:sdtContent>
        <w:p w14:paraId="163C60FB" w14:textId="77777777" w:rsidR="00764FA7" w:rsidRDefault="00764FA7">
          <w:pPr>
            <w:pStyle w:val="TOCHeading"/>
          </w:pPr>
          <w:r>
            <w:t>Table of Contents</w:t>
          </w:r>
        </w:p>
        <w:p w14:paraId="6224F881" w14:textId="5875DA34" w:rsidR="007E34DD" w:rsidRDefault="00764FA7">
          <w:pPr>
            <w:pStyle w:val="TOC3"/>
            <w:tabs>
              <w:tab w:val="right" w:leader="dot" w:pos="9350"/>
            </w:tabs>
            <w:rPr>
              <w:rFonts w:asciiTheme="minorHAnsi" w:eastAsiaTheme="minorEastAsia" w:hAnsiTheme="minorHAnsi" w:cstheme="minorBidi"/>
              <w:noProof/>
              <w:lang w:val="en-CA"/>
            </w:rPr>
          </w:pPr>
          <w:r>
            <w:fldChar w:fldCharType="begin"/>
          </w:r>
          <w:r>
            <w:instrText xml:space="preserve"> TOC \o "1-3" \h \z \u </w:instrText>
          </w:r>
          <w:r>
            <w:fldChar w:fldCharType="separate"/>
          </w:r>
          <w:hyperlink w:anchor="_Toc21949004" w:history="1">
            <w:r w:rsidR="007E34DD" w:rsidRPr="00FF0025">
              <w:rPr>
                <w:rStyle w:val="Hyperlink"/>
                <w:b/>
                <w:noProof/>
              </w:rPr>
              <w:t>In-person meetings make a difference!</w:t>
            </w:r>
            <w:r w:rsidR="007E34DD">
              <w:rPr>
                <w:noProof/>
                <w:webHidden/>
              </w:rPr>
              <w:tab/>
            </w:r>
            <w:r w:rsidR="007E34DD">
              <w:rPr>
                <w:noProof/>
                <w:webHidden/>
              </w:rPr>
              <w:fldChar w:fldCharType="begin"/>
            </w:r>
            <w:r w:rsidR="007E34DD">
              <w:rPr>
                <w:noProof/>
                <w:webHidden/>
              </w:rPr>
              <w:instrText xml:space="preserve"> PAGEREF _Toc21949004 \h </w:instrText>
            </w:r>
            <w:r w:rsidR="007E34DD">
              <w:rPr>
                <w:noProof/>
                <w:webHidden/>
              </w:rPr>
            </w:r>
            <w:r w:rsidR="007E34DD">
              <w:rPr>
                <w:noProof/>
                <w:webHidden/>
              </w:rPr>
              <w:fldChar w:fldCharType="separate"/>
            </w:r>
            <w:r w:rsidR="00EB72A9">
              <w:rPr>
                <w:noProof/>
                <w:webHidden/>
              </w:rPr>
              <w:t>2</w:t>
            </w:r>
            <w:r w:rsidR="007E34DD">
              <w:rPr>
                <w:noProof/>
                <w:webHidden/>
              </w:rPr>
              <w:fldChar w:fldCharType="end"/>
            </w:r>
          </w:hyperlink>
        </w:p>
        <w:p w14:paraId="3F5E4F8B" w14:textId="5E331BF8" w:rsidR="007E34DD" w:rsidRDefault="007E34DD">
          <w:pPr>
            <w:pStyle w:val="TOC3"/>
            <w:tabs>
              <w:tab w:val="right" w:leader="dot" w:pos="9350"/>
            </w:tabs>
            <w:rPr>
              <w:rFonts w:asciiTheme="minorHAnsi" w:eastAsiaTheme="minorEastAsia" w:hAnsiTheme="minorHAnsi" w:cstheme="minorBidi"/>
              <w:noProof/>
              <w:lang w:val="en-CA"/>
            </w:rPr>
          </w:pPr>
          <w:hyperlink w:anchor="_Toc21949005" w:history="1">
            <w:r w:rsidRPr="00FF0025">
              <w:rPr>
                <w:rStyle w:val="Hyperlink"/>
                <w:b/>
                <w:noProof/>
              </w:rPr>
              <w:t>Main goals of the meetings</w:t>
            </w:r>
            <w:r>
              <w:rPr>
                <w:noProof/>
                <w:webHidden/>
              </w:rPr>
              <w:tab/>
            </w:r>
            <w:r>
              <w:rPr>
                <w:noProof/>
                <w:webHidden/>
              </w:rPr>
              <w:fldChar w:fldCharType="begin"/>
            </w:r>
            <w:r>
              <w:rPr>
                <w:noProof/>
                <w:webHidden/>
              </w:rPr>
              <w:instrText xml:space="preserve"> PAGEREF _Toc21949005 \h </w:instrText>
            </w:r>
            <w:r>
              <w:rPr>
                <w:noProof/>
                <w:webHidden/>
              </w:rPr>
            </w:r>
            <w:r>
              <w:rPr>
                <w:noProof/>
                <w:webHidden/>
              </w:rPr>
              <w:fldChar w:fldCharType="separate"/>
            </w:r>
            <w:r w:rsidR="00EB72A9">
              <w:rPr>
                <w:noProof/>
                <w:webHidden/>
              </w:rPr>
              <w:t>2</w:t>
            </w:r>
            <w:r>
              <w:rPr>
                <w:noProof/>
                <w:webHidden/>
              </w:rPr>
              <w:fldChar w:fldCharType="end"/>
            </w:r>
          </w:hyperlink>
        </w:p>
        <w:p w14:paraId="201E69CE" w14:textId="41696F24" w:rsidR="007E34DD" w:rsidRDefault="007E34DD">
          <w:pPr>
            <w:pStyle w:val="TOC3"/>
            <w:tabs>
              <w:tab w:val="right" w:leader="dot" w:pos="9350"/>
            </w:tabs>
            <w:rPr>
              <w:rFonts w:asciiTheme="minorHAnsi" w:eastAsiaTheme="minorEastAsia" w:hAnsiTheme="minorHAnsi" w:cstheme="minorBidi"/>
              <w:noProof/>
              <w:lang w:val="en-CA"/>
            </w:rPr>
          </w:pPr>
          <w:hyperlink w:anchor="_Toc21949006" w:history="1">
            <w:r w:rsidRPr="00FF0025">
              <w:rPr>
                <w:rStyle w:val="Hyperlink"/>
                <w:b/>
                <w:noProof/>
              </w:rPr>
              <w:t>We are here to support each other!</w:t>
            </w:r>
            <w:r>
              <w:rPr>
                <w:noProof/>
                <w:webHidden/>
              </w:rPr>
              <w:tab/>
            </w:r>
            <w:r>
              <w:rPr>
                <w:noProof/>
                <w:webHidden/>
              </w:rPr>
              <w:fldChar w:fldCharType="begin"/>
            </w:r>
            <w:r>
              <w:rPr>
                <w:noProof/>
                <w:webHidden/>
              </w:rPr>
              <w:instrText xml:space="preserve"> PAGEREF _Toc21949006 \h </w:instrText>
            </w:r>
            <w:r>
              <w:rPr>
                <w:noProof/>
                <w:webHidden/>
              </w:rPr>
            </w:r>
            <w:r>
              <w:rPr>
                <w:noProof/>
                <w:webHidden/>
              </w:rPr>
              <w:fldChar w:fldCharType="separate"/>
            </w:r>
            <w:r w:rsidR="00EB72A9">
              <w:rPr>
                <w:noProof/>
                <w:webHidden/>
              </w:rPr>
              <w:t>2</w:t>
            </w:r>
            <w:r>
              <w:rPr>
                <w:noProof/>
                <w:webHidden/>
              </w:rPr>
              <w:fldChar w:fldCharType="end"/>
            </w:r>
          </w:hyperlink>
        </w:p>
        <w:p w14:paraId="49CDC34D" w14:textId="2778304C" w:rsidR="007E34DD" w:rsidRDefault="007E34DD">
          <w:pPr>
            <w:pStyle w:val="TOC1"/>
            <w:tabs>
              <w:tab w:val="right" w:leader="dot" w:pos="9350"/>
            </w:tabs>
            <w:rPr>
              <w:rFonts w:asciiTheme="minorHAnsi" w:eastAsiaTheme="minorEastAsia" w:hAnsiTheme="minorHAnsi" w:cstheme="minorBidi"/>
              <w:noProof/>
              <w:lang w:val="en-CA"/>
            </w:rPr>
          </w:pPr>
          <w:hyperlink w:anchor="_Toc21949007" w:history="1">
            <w:r w:rsidRPr="00FF0025">
              <w:rPr>
                <w:rStyle w:val="Hyperlink"/>
                <w:b/>
                <w:noProof/>
              </w:rPr>
              <w:t>1. Find your Member of Parliament (MP)</w:t>
            </w:r>
            <w:r>
              <w:rPr>
                <w:noProof/>
                <w:webHidden/>
              </w:rPr>
              <w:tab/>
            </w:r>
            <w:r>
              <w:rPr>
                <w:noProof/>
                <w:webHidden/>
              </w:rPr>
              <w:fldChar w:fldCharType="begin"/>
            </w:r>
            <w:r>
              <w:rPr>
                <w:noProof/>
                <w:webHidden/>
              </w:rPr>
              <w:instrText xml:space="preserve"> PAGEREF _Toc21949007 \h </w:instrText>
            </w:r>
            <w:r>
              <w:rPr>
                <w:noProof/>
                <w:webHidden/>
              </w:rPr>
            </w:r>
            <w:r>
              <w:rPr>
                <w:noProof/>
                <w:webHidden/>
              </w:rPr>
              <w:fldChar w:fldCharType="separate"/>
            </w:r>
            <w:r w:rsidR="00EB72A9">
              <w:rPr>
                <w:noProof/>
                <w:webHidden/>
              </w:rPr>
              <w:t>4</w:t>
            </w:r>
            <w:r>
              <w:rPr>
                <w:noProof/>
                <w:webHidden/>
              </w:rPr>
              <w:fldChar w:fldCharType="end"/>
            </w:r>
          </w:hyperlink>
        </w:p>
        <w:p w14:paraId="75CA350A" w14:textId="139A1408" w:rsidR="007E34DD" w:rsidRDefault="007E34DD">
          <w:pPr>
            <w:pStyle w:val="TOC1"/>
            <w:tabs>
              <w:tab w:val="right" w:leader="dot" w:pos="9350"/>
            </w:tabs>
            <w:rPr>
              <w:rFonts w:asciiTheme="minorHAnsi" w:eastAsiaTheme="minorEastAsia" w:hAnsiTheme="minorHAnsi" w:cstheme="minorBidi"/>
              <w:noProof/>
              <w:lang w:val="en-CA"/>
            </w:rPr>
          </w:pPr>
          <w:hyperlink w:anchor="_Toc21949008" w:history="1">
            <w:r w:rsidRPr="00FF0025">
              <w:rPr>
                <w:rStyle w:val="Hyperlink"/>
                <w:b/>
                <w:noProof/>
              </w:rPr>
              <w:t>2. Contact Your MP and Make an Appointment</w:t>
            </w:r>
            <w:r>
              <w:rPr>
                <w:noProof/>
                <w:webHidden/>
              </w:rPr>
              <w:tab/>
            </w:r>
            <w:r>
              <w:rPr>
                <w:noProof/>
                <w:webHidden/>
              </w:rPr>
              <w:fldChar w:fldCharType="begin"/>
            </w:r>
            <w:r>
              <w:rPr>
                <w:noProof/>
                <w:webHidden/>
              </w:rPr>
              <w:instrText xml:space="preserve"> PAGEREF _Toc21949008 \h </w:instrText>
            </w:r>
            <w:r>
              <w:rPr>
                <w:noProof/>
                <w:webHidden/>
              </w:rPr>
            </w:r>
            <w:r>
              <w:rPr>
                <w:noProof/>
                <w:webHidden/>
              </w:rPr>
              <w:fldChar w:fldCharType="separate"/>
            </w:r>
            <w:r w:rsidR="00EB72A9">
              <w:rPr>
                <w:noProof/>
                <w:webHidden/>
              </w:rPr>
              <w:t>4</w:t>
            </w:r>
            <w:r>
              <w:rPr>
                <w:noProof/>
                <w:webHidden/>
              </w:rPr>
              <w:fldChar w:fldCharType="end"/>
            </w:r>
          </w:hyperlink>
        </w:p>
        <w:p w14:paraId="6961B931" w14:textId="1193918F" w:rsidR="007E34DD" w:rsidRDefault="007E34DD">
          <w:pPr>
            <w:pStyle w:val="TOC3"/>
            <w:tabs>
              <w:tab w:val="left" w:pos="880"/>
              <w:tab w:val="right" w:leader="dot" w:pos="9350"/>
            </w:tabs>
            <w:rPr>
              <w:rFonts w:asciiTheme="minorHAnsi" w:eastAsiaTheme="minorEastAsia" w:hAnsiTheme="minorHAnsi" w:cstheme="minorBidi"/>
              <w:noProof/>
              <w:lang w:val="en-CA"/>
            </w:rPr>
          </w:pPr>
          <w:hyperlink w:anchor="_Toc21949009" w:history="1">
            <w:r w:rsidRPr="00FF0025">
              <w:rPr>
                <w:rStyle w:val="Hyperlink"/>
                <w:b/>
                <w:noProof/>
              </w:rPr>
              <w:t>a.</w:t>
            </w:r>
            <w:r>
              <w:rPr>
                <w:rFonts w:asciiTheme="minorHAnsi" w:eastAsiaTheme="minorEastAsia" w:hAnsiTheme="minorHAnsi" w:cstheme="minorBidi"/>
                <w:noProof/>
                <w:lang w:val="en-CA"/>
              </w:rPr>
              <w:tab/>
            </w:r>
            <w:r w:rsidRPr="00FF0025">
              <w:rPr>
                <w:rStyle w:val="Hyperlink"/>
                <w:b/>
                <w:noProof/>
              </w:rPr>
              <w:t>Emailing your MP to make an appointment</w:t>
            </w:r>
            <w:r>
              <w:rPr>
                <w:noProof/>
                <w:webHidden/>
              </w:rPr>
              <w:tab/>
            </w:r>
            <w:r>
              <w:rPr>
                <w:noProof/>
                <w:webHidden/>
              </w:rPr>
              <w:fldChar w:fldCharType="begin"/>
            </w:r>
            <w:r>
              <w:rPr>
                <w:noProof/>
                <w:webHidden/>
              </w:rPr>
              <w:instrText xml:space="preserve"> PAGEREF _Toc21949009 \h </w:instrText>
            </w:r>
            <w:r>
              <w:rPr>
                <w:noProof/>
                <w:webHidden/>
              </w:rPr>
            </w:r>
            <w:r>
              <w:rPr>
                <w:noProof/>
                <w:webHidden/>
              </w:rPr>
              <w:fldChar w:fldCharType="separate"/>
            </w:r>
            <w:r w:rsidR="00EB72A9">
              <w:rPr>
                <w:noProof/>
                <w:webHidden/>
              </w:rPr>
              <w:t>5</w:t>
            </w:r>
            <w:r>
              <w:rPr>
                <w:noProof/>
                <w:webHidden/>
              </w:rPr>
              <w:fldChar w:fldCharType="end"/>
            </w:r>
          </w:hyperlink>
        </w:p>
        <w:p w14:paraId="650A70AE" w14:textId="76E28B4A" w:rsidR="007E34DD" w:rsidRDefault="007E34DD">
          <w:pPr>
            <w:pStyle w:val="TOC3"/>
            <w:tabs>
              <w:tab w:val="left" w:pos="880"/>
              <w:tab w:val="right" w:leader="dot" w:pos="9350"/>
            </w:tabs>
            <w:rPr>
              <w:rFonts w:asciiTheme="minorHAnsi" w:eastAsiaTheme="minorEastAsia" w:hAnsiTheme="minorHAnsi" w:cstheme="minorBidi"/>
              <w:noProof/>
              <w:lang w:val="en-CA"/>
            </w:rPr>
          </w:pPr>
          <w:hyperlink w:anchor="_Toc21949010" w:history="1">
            <w:r w:rsidRPr="00FF0025">
              <w:rPr>
                <w:rStyle w:val="Hyperlink"/>
                <w:b/>
                <w:noProof/>
              </w:rPr>
              <w:t>b.</w:t>
            </w:r>
            <w:r>
              <w:rPr>
                <w:rFonts w:asciiTheme="minorHAnsi" w:eastAsiaTheme="minorEastAsia" w:hAnsiTheme="minorHAnsi" w:cstheme="minorBidi"/>
                <w:noProof/>
                <w:lang w:val="en-CA"/>
              </w:rPr>
              <w:tab/>
            </w:r>
            <w:r w:rsidRPr="00FF0025">
              <w:rPr>
                <w:rStyle w:val="Hyperlink"/>
                <w:b/>
                <w:noProof/>
              </w:rPr>
              <w:t>Visiting the constituency office to make an appointment</w:t>
            </w:r>
            <w:r>
              <w:rPr>
                <w:noProof/>
                <w:webHidden/>
              </w:rPr>
              <w:tab/>
            </w:r>
            <w:r>
              <w:rPr>
                <w:noProof/>
                <w:webHidden/>
              </w:rPr>
              <w:fldChar w:fldCharType="begin"/>
            </w:r>
            <w:r>
              <w:rPr>
                <w:noProof/>
                <w:webHidden/>
              </w:rPr>
              <w:instrText xml:space="preserve"> PAGEREF _Toc21949010 \h </w:instrText>
            </w:r>
            <w:r>
              <w:rPr>
                <w:noProof/>
                <w:webHidden/>
              </w:rPr>
            </w:r>
            <w:r>
              <w:rPr>
                <w:noProof/>
                <w:webHidden/>
              </w:rPr>
              <w:fldChar w:fldCharType="separate"/>
            </w:r>
            <w:r w:rsidR="00EB72A9">
              <w:rPr>
                <w:noProof/>
                <w:webHidden/>
              </w:rPr>
              <w:t>6</w:t>
            </w:r>
            <w:r>
              <w:rPr>
                <w:noProof/>
                <w:webHidden/>
              </w:rPr>
              <w:fldChar w:fldCharType="end"/>
            </w:r>
          </w:hyperlink>
        </w:p>
        <w:p w14:paraId="5C91A1EB" w14:textId="540BF7EA" w:rsidR="007E34DD" w:rsidRDefault="007E34DD">
          <w:pPr>
            <w:pStyle w:val="TOC3"/>
            <w:tabs>
              <w:tab w:val="left" w:pos="880"/>
              <w:tab w:val="right" w:leader="dot" w:pos="9350"/>
            </w:tabs>
            <w:rPr>
              <w:rFonts w:asciiTheme="minorHAnsi" w:eastAsiaTheme="minorEastAsia" w:hAnsiTheme="minorHAnsi" w:cstheme="minorBidi"/>
              <w:noProof/>
              <w:lang w:val="en-CA"/>
            </w:rPr>
          </w:pPr>
          <w:hyperlink w:anchor="_Toc21949011" w:history="1">
            <w:r w:rsidRPr="00FF0025">
              <w:rPr>
                <w:rStyle w:val="Hyperlink"/>
                <w:b/>
                <w:noProof/>
              </w:rPr>
              <w:t>c.</w:t>
            </w:r>
            <w:r>
              <w:rPr>
                <w:rFonts w:asciiTheme="minorHAnsi" w:eastAsiaTheme="minorEastAsia" w:hAnsiTheme="minorHAnsi" w:cstheme="minorBidi"/>
                <w:noProof/>
                <w:lang w:val="en-CA"/>
              </w:rPr>
              <w:tab/>
            </w:r>
            <w:r w:rsidRPr="00FF0025">
              <w:rPr>
                <w:rStyle w:val="Hyperlink"/>
                <w:b/>
                <w:noProof/>
              </w:rPr>
              <w:t>Calling the constituency office to make an appointment</w:t>
            </w:r>
            <w:r>
              <w:rPr>
                <w:noProof/>
                <w:webHidden/>
              </w:rPr>
              <w:tab/>
            </w:r>
            <w:r>
              <w:rPr>
                <w:noProof/>
                <w:webHidden/>
              </w:rPr>
              <w:fldChar w:fldCharType="begin"/>
            </w:r>
            <w:r>
              <w:rPr>
                <w:noProof/>
                <w:webHidden/>
              </w:rPr>
              <w:instrText xml:space="preserve"> PAGEREF _Toc21949011 \h </w:instrText>
            </w:r>
            <w:r>
              <w:rPr>
                <w:noProof/>
                <w:webHidden/>
              </w:rPr>
            </w:r>
            <w:r>
              <w:rPr>
                <w:noProof/>
                <w:webHidden/>
              </w:rPr>
              <w:fldChar w:fldCharType="separate"/>
            </w:r>
            <w:r w:rsidR="00EB72A9">
              <w:rPr>
                <w:noProof/>
                <w:webHidden/>
              </w:rPr>
              <w:t>7</w:t>
            </w:r>
            <w:r>
              <w:rPr>
                <w:noProof/>
                <w:webHidden/>
              </w:rPr>
              <w:fldChar w:fldCharType="end"/>
            </w:r>
          </w:hyperlink>
        </w:p>
        <w:p w14:paraId="59FDA4FD" w14:textId="33594FC8" w:rsidR="007E34DD" w:rsidRDefault="007E34DD">
          <w:pPr>
            <w:pStyle w:val="TOC1"/>
            <w:tabs>
              <w:tab w:val="right" w:leader="dot" w:pos="9350"/>
            </w:tabs>
            <w:rPr>
              <w:rFonts w:asciiTheme="minorHAnsi" w:eastAsiaTheme="minorEastAsia" w:hAnsiTheme="minorHAnsi" w:cstheme="minorBidi"/>
              <w:noProof/>
              <w:lang w:val="en-CA"/>
            </w:rPr>
          </w:pPr>
          <w:hyperlink w:anchor="_Toc21949012" w:history="1">
            <w:r w:rsidRPr="00FF0025">
              <w:rPr>
                <w:rStyle w:val="Hyperlink"/>
                <w:b/>
                <w:noProof/>
              </w:rPr>
              <w:t>3. Prepare for Your Meeting</w:t>
            </w:r>
            <w:r>
              <w:rPr>
                <w:noProof/>
                <w:webHidden/>
              </w:rPr>
              <w:tab/>
            </w:r>
            <w:r>
              <w:rPr>
                <w:noProof/>
                <w:webHidden/>
              </w:rPr>
              <w:fldChar w:fldCharType="begin"/>
            </w:r>
            <w:r>
              <w:rPr>
                <w:noProof/>
                <w:webHidden/>
              </w:rPr>
              <w:instrText xml:space="preserve"> PAGEREF _Toc21949012 \h </w:instrText>
            </w:r>
            <w:r>
              <w:rPr>
                <w:noProof/>
                <w:webHidden/>
              </w:rPr>
            </w:r>
            <w:r>
              <w:rPr>
                <w:noProof/>
                <w:webHidden/>
              </w:rPr>
              <w:fldChar w:fldCharType="separate"/>
            </w:r>
            <w:r w:rsidR="00EB72A9">
              <w:rPr>
                <w:noProof/>
                <w:webHidden/>
              </w:rPr>
              <w:t>8</w:t>
            </w:r>
            <w:r>
              <w:rPr>
                <w:noProof/>
                <w:webHidden/>
              </w:rPr>
              <w:fldChar w:fldCharType="end"/>
            </w:r>
          </w:hyperlink>
        </w:p>
        <w:p w14:paraId="72AF57F9" w14:textId="0582F3DE" w:rsidR="007E34DD" w:rsidRDefault="007E34DD">
          <w:pPr>
            <w:pStyle w:val="TOC1"/>
            <w:tabs>
              <w:tab w:val="right" w:leader="dot" w:pos="9350"/>
            </w:tabs>
            <w:rPr>
              <w:rFonts w:asciiTheme="minorHAnsi" w:eastAsiaTheme="minorEastAsia" w:hAnsiTheme="minorHAnsi" w:cstheme="minorBidi"/>
              <w:noProof/>
              <w:lang w:val="en-CA"/>
            </w:rPr>
          </w:pPr>
          <w:hyperlink w:anchor="_Toc21949013" w:history="1">
            <w:r w:rsidRPr="00FF0025">
              <w:rPr>
                <w:rStyle w:val="Hyperlink"/>
                <w:b/>
                <w:noProof/>
              </w:rPr>
              <w:t>4. During your Meeting: Present Your Talking Points</w:t>
            </w:r>
            <w:r>
              <w:rPr>
                <w:noProof/>
                <w:webHidden/>
              </w:rPr>
              <w:tab/>
            </w:r>
            <w:r>
              <w:rPr>
                <w:noProof/>
                <w:webHidden/>
              </w:rPr>
              <w:fldChar w:fldCharType="begin"/>
            </w:r>
            <w:r>
              <w:rPr>
                <w:noProof/>
                <w:webHidden/>
              </w:rPr>
              <w:instrText xml:space="preserve"> PAGEREF _Toc21949013 \h </w:instrText>
            </w:r>
            <w:r>
              <w:rPr>
                <w:noProof/>
                <w:webHidden/>
              </w:rPr>
            </w:r>
            <w:r>
              <w:rPr>
                <w:noProof/>
                <w:webHidden/>
              </w:rPr>
              <w:fldChar w:fldCharType="separate"/>
            </w:r>
            <w:r w:rsidR="00EB72A9">
              <w:rPr>
                <w:noProof/>
                <w:webHidden/>
              </w:rPr>
              <w:t>8</w:t>
            </w:r>
            <w:r>
              <w:rPr>
                <w:noProof/>
                <w:webHidden/>
              </w:rPr>
              <w:fldChar w:fldCharType="end"/>
            </w:r>
          </w:hyperlink>
        </w:p>
        <w:p w14:paraId="4BCED209" w14:textId="18F820E4" w:rsidR="007E34DD" w:rsidRDefault="007E34DD">
          <w:pPr>
            <w:pStyle w:val="TOC2"/>
            <w:tabs>
              <w:tab w:val="right" w:leader="dot" w:pos="9350"/>
            </w:tabs>
            <w:rPr>
              <w:rFonts w:asciiTheme="minorHAnsi" w:eastAsiaTheme="minorEastAsia" w:hAnsiTheme="minorHAnsi" w:cstheme="minorBidi"/>
              <w:noProof/>
              <w:lang w:val="en-CA"/>
            </w:rPr>
          </w:pPr>
          <w:hyperlink w:anchor="_Toc21949014" w:history="1">
            <w:r w:rsidRPr="00FF0025">
              <w:rPr>
                <w:rStyle w:val="Hyperlink"/>
                <w:b/>
                <w:noProof/>
              </w:rPr>
              <w:t>At the end of the meeting</w:t>
            </w:r>
            <w:r>
              <w:rPr>
                <w:noProof/>
                <w:webHidden/>
              </w:rPr>
              <w:tab/>
            </w:r>
            <w:r>
              <w:rPr>
                <w:noProof/>
                <w:webHidden/>
              </w:rPr>
              <w:fldChar w:fldCharType="begin"/>
            </w:r>
            <w:r>
              <w:rPr>
                <w:noProof/>
                <w:webHidden/>
              </w:rPr>
              <w:instrText xml:space="preserve"> PAGEREF _Toc21949014 \h </w:instrText>
            </w:r>
            <w:r>
              <w:rPr>
                <w:noProof/>
                <w:webHidden/>
              </w:rPr>
            </w:r>
            <w:r>
              <w:rPr>
                <w:noProof/>
                <w:webHidden/>
              </w:rPr>
              <w:fldChar w:fldCharType="separate"/>
            </w:r>
            <w:r w:rsidR="00EB72A9">
              <w:rPr>
                <w:noProof/>
                <w:webHidden/>
              </w:rPr>
              <w:t>9</w:t>
            </w:r>
            <w:r>
              <w:rPr>
                <w:noProof/>
                <w:webHidden/>
              </w:rPr>
              <w:fldChar w:fldCharType="end"/>
            </w:r>
          </w:hyperlink>
        </w:p>
        <w:p w14:paraId="585C705F" w14:textId="1ADA8421" w:rsidR="007E34DD" w:rsidRDefault="007E34DD">
          <w:pPr>
            <w:pStyle w:val="TOC1"/>
            <w:tabs>
              <w:tab w:val="right" w:leader="dot" w:pos="9350"/>
            </w:tabs>
            <w:rPr>
              <w:rFonts w:asciiTheme="minorHAnsi" w:eastAsiaTheme="minorEastAsia" w:hAnsiTheme="minorHAnsi" w:cstheme="minorBidi"/>
              <w:noProof/>
              <w:lang w:val="en-CA"/>
            </w:rPr>
          </w:pPr>
          <w:hyperlink w:anchor="_Toc21949015" w:history="1">
            <w:r w:rsidRPr="00FF0025">
              <w:rPr>
                <w:rStyle w:val="Hyperlink"/>
                <w:b/>
                <w:noProof/>
              </w:rPr>
              <w:t>5. Follow up with your MP after the Meeting</w:t>
            </w:r>
            <w:r>
              <w:rPr>
                <w:noProof/>
                <w:webHidden/>
              </w:rPr>
              <w:tab/>
            </w:r>
            <w:r>
              <w:rPr>
                <w:noProof/>
                <w:webHidden/>
              </w:rPr>
              <w:fldChar w:fldCharType="begin"/>
            </w:r>
            <w:r>
              <w:rPr>
                <w:noProof/>
                <w:webHidden/>
              </w:rPr>
              <w:instrText xml:space="preserve"> PAGEREF _Toc21949015 \h </w:instrText>
            </w:r>
            <w:r>
              <w:rPr>
                <w:noProof/>
                <w:webHidden/>
              </w:rPr>
            </w:r>
            <w:r>
              <w:rPr>
                <w:noProof/>
                <w:webHidden/>
              </w:rPr>
              <w:fldChar w:fldCharType="separate"/>
            </w:r>
            <w:r w:rsidR="00EB72A9">
              <w:rPr>
                <w:noProof/>
                <w:webHidden/>
              </w:rPr>
              <w:t>10</w:t>
            </w:r>
            <w:r>
              <w:rPr>
                <w:noProof/>
                <w:webHidden/>
              </w:rPr>
              <w:fldChar w:fldCharType="end"/>
            </w:r>
          </w:hyperlink>
        </w:p>
        <w:p w14:paraId="6D4FC2D4" w14:textId="78722035" w:rsidR="007E34DD" w:rsidRDefault="007E34DD">
          <w:pPr>
            <w:pStyle w:val="TOC1"/>
            <w:tabs>
              <w:tab w:val="right" w:leader="dot" w:pos="9350"/>
            </w:tabs>
            <w:rPr>
              <w:rFonts w:asciiTheme="minorHAnsi" w:eastAsiaTheme="minorEastAsia" w:hAnsiTheme="minorHAnsi" w:cstheme="minorBidi"/>
              <w:noProof/>
              <w:lang w:val="en-CA"/>
            </w:rPr>
          </w:pPr>
          <w:hyperlink w:anchor="_Toc21949016" w:history="1">
            <w:r w:rsidRPr="00FF0025">
              <w:rPr>
                <w:rStyle w:val="Hyperlink"/>
                <w:b/>
                <w:noProof/>
              </w:rPr>
              <w:t>Conclusion</w:t>
            </w:r>
            <w:r>
              <w:rPr>
                <w:noProof/>
                <w:webHidden/>
              </w:rPr>
              <w:tab/>
            </w:r>
            <w:r>
              <w:rPr>
                <w:noProof/>
                <w:webHidden/>
              </w:rPr>
              <w:fldChar w:fldCharType="begin"/>
            </w:r>
            <w:r>
              <w:rPr>
                <w:noProof/>
                <w:webHidden/>
              </w:rPr>
              <w:instrText xml:space="preserve"> PAGEREF _Toc21949016 \h </w:instrText>
            </w:r>
            <w:r>
              <w:rPr>
                <w:noProof/>
                <w:webHidden/>
              </w:rPr>
            </w:r>
            <w:r>
              <w:rPr>
                <w:noProof/>
                <w:webHidden/>
              </w:rPr>
              <w:fldChar w:fldCharType="separate"/>
            </w:r>
            <w:r w:rsidR="00EB72A9">
              <w:rPr>
                <w:noProof/>
                <w:webHidden/>
              </w:rPr>
              <w:t>10</w:t>
            </w:r>
            <w:r>
              <w:rPr>
                <w:noProof/>
                <w:webHidden/>
              </w:rPr>
              <w:fldChar w:fldCharType="end"/>
            </w:r>
          </w:hyperlink>
        </w:p>
        <w:p w14:paraId="2D6525EF" w14:textId="1C28BE9B" w:rsidR="00764FA7" w:rsidRPr="00764FA7" w:rsidRDefault="00764FA7" w:rsidP="00764FA7">
          <w:r>
            <w:rPr>
              <w:b/>
              <w:bCs/>
              <w:noProof/>
            </w:rPr>
            <w:fldChar w:fldCharType="end"/>
          </w:r>
        </w:p>
      </w:sdtContent>
    </w:sdt>
    <w:p w14:paraId="1C6CFE12" w14:textId="77777777" w:rsidR="00764FA7" w:rsidRDefault="00764FA7">
      <w:pPr>
        <w:rPr>
          <w:b/>
          <w:sz w:val="40"/>
          <w:szCs w:val="40"/>
        </w:rPr>
      </w:pPr>
      <w:r>
        <w:rPr>
          <w:b/>
        </w:rPr>
        <w:br w:type="page"/>
      </w:r>
    </w:p>
    <w:p w14:paraId="1C5BAD84" w14:textId="77777777" w:rsidR="0049624B" w:rsidRDefault="00275F79">
      <w:pPr>
        <w:pStyle w:val="Heading1"/>
        <w:rPr>
          <w:b/>
        </w:rPr>
      </w:pPr>
      <w:bookmarkStart w:id="6" w:name="_Toc21949007"/>
      <w:r>
        <w:rPr>
          <w:b/>
        </w:rPr>
        <w:lastRenderedPageBreak/>
        <w:t>1. Find your Member of Parliament (MP)</w:t>
      </w:r>
      <w:bookmarkEnd w:id="6"/>
    </w:p>
    <w:p w14:paraId="041C648B" w14:textId="77777777" w:rsidR="0049624B" w:rsidRDefault="0049624B">
      <w:pPr>
        <w:ind w:left="720"/>
      </w:pPr>
    </w:p>
    <w:p w14:paraId="5049D5D4" w14:textId="77777777" w:rsidR="0049624B" w:rsidRDefault="00275F79">
      <w:pPr>
        <w:numPr>
          <w:ilvl w:val="0"/>
          <w:numId w:val="36"/>
        </w:numPr>
      </w:pPr>
      <w:r>
        <w:t>You can find out who your MP is and how to contact them on this web page:</w:t>
      </w:r>
      <w:r>
        <w:br/>
      </w:r>
      <w:hyperlink r:id="rId9">
        <w:r>
          <w:rPr>
            <w:b/>
            <w:color w:val="1155CC"/>
            <w:u w:val="single"/>
          </w:rPr>
          <w:t>https://www.ourcommons.ca/en/contact-us</w:t>
        </w:r>
      </w:hyperlink>
      <w:r>
        <w:rPr>
          <w:b/>
        </w:rPr>
        <w:br/>
      </w:r>
    </w:p>
    <w:p w14:paraId="3B9CFBBC" w14:textId="77777777" w:rsidR="0049624B" w:rsidRDefault="00275F79">
      <w:pPr>
        <w:numPr>
          <w:ilvl w:val="0"/>
          <w:numId w:val="36"/>
        </w:numPr>
      </w:pPr>
      <w:r>
        <w:t xml:space="preserve">In the search bar, type in your postal code. </w:t>
      </w:r>
      <w:r>
        <w:br/>
      </w:r>
    </w:p>
    <w:p w14:paraId="10722D59" w14:textId="77777777" w:rsidR="0049624B" w:rsidRDefault="00275F79">
      <w:pPr>
        <w:numPr>
          <w:ilvl w:val="0"/>
          <w:numId w:val="36"/>
        </w:numPr>
      </w:pPr>
      <w:r>
        <w:t xml:space="preserve">The website will tell you the name of your MP and contact information. It will also tell you the name of your constituency or riding, which is the regional area the MP represents. </w:t>
      </w:r>
    </w:p>
    <w:p w14:paraId="07425ED7" w14:textId="77777777" w:rsidR="0049624B" w:rsidRDefault="00275F79">
      <w:pPr>
        <w:pStyle w:val="Heading1"/>
        <w:rPr>
          <w:b/>
        </w:rPr>
      </w:pPr>
      <w:bookmarkStart w:id="7" w:name="_enumjrr6tobb" w:colFirst="0" w:colLast="0"/>
      <w:bookmarkStart w:id="8" w:name="_Toc21949008"/>
      <w:bookmarkEnd w:id="7"/>
      <w:r>
        <w:rPr>
          <w:b/>
        </w:rPr>
        <w:t>2. Contact Your MP and Make an Appointment</w:t>
      </w:r>
      <w:bookmarkEnd w:id="8"/>
    </w:p>
    <w:p w14:paraId="183D17BA" w14:textId="77777777" w:rsidR="0049624B" w:rsidRDefault="0049624B">
      <w:pPr>
        <w:ind w:left="720"/>
        <w:rPr>
          <w:b/>
        </w:rPr>
      </w:pPr>
    </w:p>
    <w:p w14:paraId="7AC40831" w14:textId="77777777" w:rsidR="0049624B" w:rsidRDefault="00275F79">
      <w:pPr>
        <w:numPr>
          <w:ilvl w:val="0"/>
          <w:numId w:val="23"/>
        </w:numPr>
        <w:rPr>
          <w:b/>
        </w:rPr>
      </w:pPr>
      <w:r>
        <w:rPr>
          <w:b/>
        </w:rPr>
        <w:t>Choose your timing wisely</w:t>
      </w:r>
      <w:r>
        <w:t xml:space="preserve">. MPs divide their time between their hill offices in Ottawa and their constituency offices. MPs are likely to be in their constituency offices until Parliament resumes mid-September. They also are scheduled to be in their constituency offices the weeks of October 13 and November 10. Many MPs are also available on Fridays and weekends in their constituency offices. </w:t>
      </w:r>
      <w:r>
        <w:br/>
      </w:r>
    </w:p>
    <w:p w14:paraId="4D7B46E5" w14:textId="77777777" w:rsidR="0049624B" w:rsidRDefault="00275F79">
      <w:pPr>
        <w:numPr>
          <w:ilvl w:val="0"/>
          <w:numId w:val="23"/>
        </w:numPr>
        <w:rPr>
          <w:b/>
        </w:rPr>
      </w:pPr>
      <w:r>
        <w:rPr>
          <w:b/>
        </w:rPr>
        <w:t>Make your appointment early</w:t>
      </w:r>
      <w:r>
        <w:t xml:space="preserve">. It is best to schedule your appointment at least a few weeks before you plan to meet your MP. </w:t>
      </w:r>
      <w:r>
        <w:br/>
      </w:r>
    </w:p>
    <w:p w14:paraId="0D5BAC37" w14:textId="77777777" w:rsidR="0049624B" w:rsidRDefault="00275F79">
      <w:pPr>
        <w:numPr>
          <w:ilvl w:val="0"/>
          <w:numId w:val="23"/>
        </w:numPr>
        <w:rPr>
          <w:b/>
        </w:rPr>
      </w:pPr>
      <w:r>
        <w:rPr>
          <w:b/>
        </w:rPr>
        <w:t>Say why you want to meet the MP</w:t>
      </w:r>
      <w:r>
        <w:t xml:space="preserve">. It is up to you how specific you want to be, but be prepared to say why you want to meet the MP while scheduling the meeting. It can be about a specific policy or issue, or it can be more general about the work you do. </w:t>
      </w:r>
      <w:r>
        <w:br/>
      </w:r>
    </w:p>
    <w:p w14:paraId="10EA7879" w14:textId="77777777" w:rsidR="0049624B" w:rsidRDefault="00275F79">
      <w:pPr>
        <w:numPr>
          <w:ilvl w:val="0"/>
          <w:numId w:val="23"/>
        </w:numPr>
        <w:rPr>
          <w:b/>
        </w:rPr>
      </w:pPr>
      <w:r>
        <w:rPr>
          <w:b/>
        </w:rPr>
        <w:t xml:space="preserve">You may meet with a staff member (aka staffer) of the MP’s office instead and that is okay. </w:t>
      </w:r>
      <w:r>
        <w:t>MPs rely on staff as sources of information and are in close contact with them. Staff, especially staff in Ottawa offices, are important in influencing an MP’s opinion on issues.</w:t>
      </w:r>
      <w:r>
        <w:br/>
      </w:r>
    </w:p>
    <w:p w14:paraId="0E1C802B" w14:textId="77777777" w:rsidR="0049624B" w:rsidRDefault="00275F79">
      <w:pPr>
        <w:numPr>
          <w:ilvl w:val="0"/>
          <w:numId w:val="23"/>
        </w:numPr>
      </w:pPr>
      <w:r>
        <w:rPr>
          <w:b/>
        </w:rPr>
        <w:t>Please reach out to us if you require support</w:t>
      </w:r>
      <w:r>
        <w:t xml:space="preserve"> in contacting your MP! </w:t>
      </w:r>
    </w:p>
    <w:p w14:paraId="766DACA9" w14:textId="77777777" w:rsidR="0049624B" w:rsidRDefault="0049624B">
      <w:pPr>
        <w:ind w:left="720"/>
      </w:pPr>
    </w:p>
    <w:p w14:paraId="6885D4B1" w14:textId="77777777" w:rsidR="0049624B" w:rsidRDefault="0049624B">
      <w:pPr>
        <w:ind w:left="720"/>
      </w:pPr>
    </w:p>
    <w:p w14:paraId="713D6988" w14:textId="77777777" w:rsidR="0049624B" w:rsidRDefault="0049624B">
      <w:pPr>
        <w:ind w:left="720"/>
      </w:pPr>
    </w:p>
    <w:p w14:paraId="5C068170" w14:textId="77777777" w:rsidR="0049624B" w:rsidRDefault="0049624B">
      <w:pPr>
        <w:ind w:left="720"/>
      </w:pPr>
    </w:p>
    <w:p w14:paraId="00A0896C" w14:textId="77777777" w:rsidR="0049624B" w:rsidRDefault="0049624B">
      <w:pPr>
        <w:ind w:left="720"/>
      </w:pPr>
    </w:p>
    <w:p w14:paraId="29C49EA5" w14:textId="77777777" w:rsidR="00764FA7" w:rsidRDefault="00764FA7">
      <w:pPr>
        <w:rPr>
          <w:b/>
          <w:color w:val="434343"/>
          <w:sz w:val="28"/>
          <w:szCs w:val="28"/>
        </w:rPr>
      </w:pPr>
      <w:bookmarkStart w:id="9" w:name="_nis17l1wz1tr" w:colFirst="0" w:colLast="0"/>
      <w:bookmarkEnd w:id="9"/>
      <w:r>
        <w:rPr>
          <w:b/>
        </w:rPr>
        <w:br w:type="page"/>
      </w:r>
    </w:p>
    <w:p w14:paraId="7706F270" w14:textId="77777777" w:rsidR="0049624B" w:rsidRDefault="00275F79">
      <w:pPr>
        <w:pStyle w:val="Heading3"/>
        <w:numPr>
          <w:ilvl w:val="0"/>
          <w:numId w:val="18"/>
        </w:numPr>
        <w:rPr>
          <w:b/>
        </w:rPr>
      </w:pPr>
      <w:bookmarkStart w:id="10" w:name="_Toc21949009"/>
      <w:r>
        <w:rPr>
          <w:b/>
        </w:rPr>
        <w:lastRenderedPageBreak/>
        <w:t>Emailing your MP to make an appointment</w:t>
      </w:r>
      <w:bookmarkEnd w:id="10"/>
    </w:p>
    <w:p w14:paraId="608F9780" w14:textId="77777777" w:rsidR="0049624B" w:rsidRDefault="0049624B">
      <w:pPr>
        <w:ind w:left="1440"/>
      </w:pPr>
    </w:p>
    <w:p w14:paraId="7FB405CD" w14:textId="77777777" w:rsidR="0049624B" w:rsidRDefault="00275F79">
      <w:pPr>
        <w:numPr>
          <w:ilvl w:val="0"/>
          <w:numId w:val="33"/>
        </w:numPr>
        <w:rPr>
          <w:b/>
          <w:sz w:val="24"/>
          <w:szCs w:val="24"/>
        </w:rPr>
      </w:pPr>
      <w:r>
        <w:t>Unfortunately, it is difficult to arrange an in-person meeting just through emails. The political world is incredibly ableist and MPs also receive hundreds of emails a day. As a result, MPs usually ignore emails, take a long time to respond, or send back inappropriate form letters.</w:t>
      </w:r>
      <w:r>
        <w:br/>
      </w:r>
    </w:p>
    <w:p w14:paraId="384F96CA" w14:textId="77777777" w:rsidR="0049624B" w:rsidRDefault="00275F79">
      <w:pPr>
        <w:numPr>
          <w:ilvl w:val="0"/>
          <w:numId w:val="33"/>
        </w:numPr>
        <w:rPr>
          <w:b/>
          <w:sz w:val="24"/>
          <w:szCs w:val="24"/>
        </w:rPr>
      </w:pPr>
      <w:r>
        <w:t xml:space="preserve">The best way to get an in-person meeting with an MP is either to phone or visit their office. If you do email your MP, you can follow up with a phone call or office visit. </w:t>
      </w:r>
    </w:p>
    <w:p w14:paraId="60588D09" w14:textId="77777777" w:rsidR="0049624B" w:rsidRDefault="0049624B">
      <w:pPr>
        <w:ind w:left="1440"/>
      </w:pPr>
    </w:p>
    <w:p w14:paraId="40278150" w14:textId="77777777" w:rsidR="0049624B" w:rsidRDefault="00275F79">
      <w:pPr>
        <w:numPr>
          <w:ilvl w:val="0"/>
          <w:numId w:val="33"/>
        </w:numPr>
        <w:rPr>
          <w:b/>
          <w:sz w:val="24"/>
          <w:szCs w:val="24"/>
        </w:rPr>
      </w:pPr>
      <w:r>
        <w:t xml:space="preserve">The same works vice versa: if you phone or visit, you may be asked to email afterwards to schedule the meeting. </w:t>
      </w:r>
    </w:p>
    <w:p w14:paraId="4698BB3F" w14:textId="77777777" w:rsidR="0049624B" w:rsidRDefault="0049624B">
      <w:pPr>
        <w:ind w:left="1440"/>
        <w:rPr>
          <w:b/>
        </w:rPr>
      </w:pPr>
    </w:p>
    <w:p w14:paraId="6C5429EA" w14:textId="77777777" w:rsidR="0049624B" w:rsidRDefault="00275F79">
      <w:pPr>
        <w:numPr>
          <w:ilvl w:val="0"/>
          <w:numId w:val="33"/>
        </w:numPr>
      </w:pPr>
      <w:r>
        <w:rPr>
          <w:b/>
        </w:rPr>
        <w:t>Email template:</w:t>
      </w:r>
      <w:r>
        <w:br/>
      </w:r>
      <w:r>
        <w:br/>
        <w:t xml:space="preserve">Dear Mr./Ms. [name of MP], </w:t>
      </w:r>
      <w:r>
        <w:br/>
      </w:r>
      <w:r>
        <w:br/>
        <w:t xml:space="preserve">I am a constituent of [name of your constituency/riding] and a member of [name of your group], a disability advocacy organization by and for autistic people. We have been meeting with government representatives to discuss federal autism policy, and as a constituent of your riding, I would like to schedule a meeting with you. </w:t>
      </w:r>
      <w:r>
        <w:br/>
      </w:r>
      <w:r>
        <w:br/>
        <w:t>Would you be willing to meet at your constituency office in the coming weeks to talk about my concerns relating to federal autism policy?</w:t>
      </w:r>
      <w:r>
        <w:br/>
      </w:r>
      <w:r>
        <w:br/>
        <w:t>Thank you for your time and consideration!</w:t>
      </w:r>
      <w:r>
        <w:br/>
      </w:r>
      <w:r>
        <w:br/>
        <w:t>Sincerely,</w:t>
      </w:r>
      <w:r>
        <w:br/>
        <w:t>[Your name]</w:t>
      </w:r>
    </w:p>
    <w:p w14:paraId="73D8E187" w14:textId="77777777" w:rsidR="0049624B" w:rsidRDefault="0049624B">
      <w:pPr>
        <w:rPr>
          <w:b/>
          <w:sz w:val="24"/>
          <w:szCs w:val="24"/>
        </w:rPr>
      </w:pPr>
    </w:p>
    <w:p w14:paraId="6250EB0E" w14:textId="77777777" w:rsidR="00764FA7" w:rsidRDefault="00764FA7">
      <w:pPr>
        <w:rPr>
          <w:b/>
          <w:color w:val="434343"/>
          <w:sz w:val="28"/>
          <w:szCs w:val="28"/>
        </w:rPr>
      </w:pPr>
      <w:bookmarkStart w:id="11" w:name="_wcr04clj13wk" w:colFirst="0" w:colLast="0"/>
      <w:bookmarkEnd w:id="11"/>
      <w:r>
        <w:rPr>
          <w:b/>
        </w:rPr>
        <w:br w:type="page"/>
      </w:r>
    </w:p>
    <w:p w14:paraId="55567165" w14:textId="7029BCC8" w:rsidR="0049624B" w:rsidRDefault="00275F79">
      <w:pPr>
        <w:pStyle w:val="Heading3"/>
        <w:numPr>
          <w:ilvl w:val="0"/>
          <w:numId w:val="18"/>
        </w:numPr>
        <w:rPr>
          <w:b/>
        </w:rPr>
      </w:pPr>
      <w:bookmarkStart w:id="12" w:name="_Toc21949010"/>
      <w:r>
        <w:rPr>
          <w:b/>
        </w:rPr>
        <w:lastRenderedPageBreak/>
        <w:t xml:space="preserve">Visiting the constituency office to </w:t>
      </w:r>
      <w:r w:rsidR="00A56987">
        <w:rPr>
          <w:b/>
        </w:rPr>
        <w:t>make</w:t>
      </w:r>
      <w:r>
        <w:rPr>
          <w:b/>
        </w:rPr>
        <w:t xml:space="preserve"> an appointment</w:t>
      </w:r>
      <w:bookmarkEnd w:id="12"/>
    </w:p>
    <w:p w14:paraId="70490C73" w14:textId="77777777" w:rsidR="0049624B" w:rsidRDefault="0049624B">
      <w:pPr>
        <w:ind w:left="1440"/>
      </w:pPr>
    </w:p>
    <w:p w14:paraId="3D6F9309" w14:textId="77777777" w:rsidR="0049624B" w:rsidRDefault="00275F79">
      <w:pPr>
        <w:numPr>
          <w:ilvl w:val="0"/>
          <w:numId w:val="28"/>
        </w:numPr>
        <w:rPr>
          <w:b/>
        </w:rPr>
      </w:pPr>
      <w:r>
        <w:rPr>
          <w:b/>
        </w:rPr>
        <w:t>Preparation:</w:t>
      </w:r>
    </w:p>
    <w:p w14:paraId="7C689276" w14:textId="77777777" w:rsidR="0049624B" w:rsidRDefault="00275F79">
      <w:pPr>
        <w:numPr>
          <w:ilvl w:val="1"/>
          <w:numId w:val="28"/>
        </w:numPr>
      </w:pPr>
      <w:r>
        <w:t>Dress business casual.</w:t>
      </w:r>
    </w:p>
    <w:p w14:paraId="52C7C309" w14:textId="77777777" w:rsidR="0049624B" w:rsidRDefault="00275F79">
      <w:pPr>
        <w:numPr>
          <w:ilvl w:val="1"/>
          <w:numId w:val="28"/>
        </w:numPr>
      </w:pPr>
      <w:r>
        <w:t>Be prepared to shake hands.</w:t>
      </w:r>
    </w:p>
    <w:p w14:paraId="54920802" w14:textId="77777777" w:rsidR="0049624B" w:rsidRDefault="00275F79">
      <w:pPr>
        <w:numPr>
          <w:ilvl w:val="1"/>
          <w:numId w:val="28"/>
        </w:numPr>
      </w:pPr>
      <w:r>
        <w:t>Bring a business card if you have one and information flyers about your group.</w:t>
      </w:r>
    </w:p>
    <w:p w14:paraId="014A2978" w14:textId="77777777" w:rsidR="0049624B" w:rsidRDefault="0049624B">
      <w:pPr>
        <w:ind w:left="1440"/>
        <w:rPr>
          <w:b/>
        </w:rPr>
      </w:pPr>
    </w:p>
    <w:p w14:paraId="152593EC" w14:textId="77777777" w:rsidR="0049624B" w:rsidRDefault="00275F79">
      <w:pPr>
        <w:numPr>
          <w:ilvl w:val="0"/>
          <w:numId w:val="28"/>
        </w:numPr>
      </w:pPr>
      <w:r>
        <w:rPr>
          <w:b/>
        </w:rPr>
        <w:t>Script for an office visit to make a meeting appointment:</w:t>
      </w:r>
    </w:p>
    <w:p w14:paraId="5DA88878" w14:textId="77777777" w:rsidR="0049624B" w:rsidRDefault="00275F79">
      <w:pPr>
        <w:numPr>
          <w:ilvl w:val="1"/>
          <w:numId w:val="28"/>
        </w:numPr>
      </w:pPr>
      <w:r>
        <w:rPr>
          <w:b/>
        </w:rPr>
        <w:t xml:space="preserve"> </w:t>
      </w:r>
      <w:r>
        <w:t>“Hi there, I’m a constituent of [MP name]. I would like to make an appointment to meet with them in the next few weeks.”</w:t>
      </w:r>
    </w:p>
    <w:p w14:paraId="258850BB" w14:textId="77777777" w:rsidR="0049624B" w:rsidRDefault="0049624B">
      <w:pPr>
        <w:ind w:left="1440"/>
        <w:rPr>
          <w:b/>
        </w:rPr>
      </w:pPr>
    </w:p>
    <w:p w14:paraId="798DCBBB" w14:textId="77777777" w:rsidR="0049624B" w:rsidRDefault="00275F79">
      <w:pPr>
        <w:numPr>
          <w:ilvl w:val="0"/>
          <w:numId w:val="28"/>
        </w:numPr>
        <w:rPr>
          <w:b/>
        </w:rPr>
      </w:pPr>
      <w:r>
        <w:rPr>
          <w:b/>
        </w:rPr>
        <w:t xml:space="preserve">If the staffer suggests that you email for an appointment, say: </w:t>
      </w:r>
    </w:p>
    <w:p w14:paraId="4FCDAECE" w14:textId="77777777" w:rsidR="0049624B" w:rsidRDefault="00275F79">
      <w:pPr>
        <w:numPr>
          <w:ilvl w:val="1"/>
          <w:numId w:val="28"/>
        </w:numPr>
        <w:rPr>
          <w:b/>
        </w:rPr>
      </w:pPr>
      <w:r>
        <w:t>“Is there any way we could try to schedule it while I am here?”</w:t>
      </w:r>
    </w:p>
    <w:p w14:paraId="20B80801" w14:textId="28C243C0" w:rsidR="0049624B" w:rsidRDefault="00275F79">
      <w:pPr>
        <w:numPr>
          <w:ilvl w:val="1"/>
          <w:numId w:val="28"/>
        </w:numPr>
      </w:pPr>
      <w:r>
        <w:t>If you prefer email, feel free to use email instead but be prepared to remind the office more about confirming the appointment, as they will likely be slower to set up appointments through email.</w:t>
      </w:r>
    </w:p>
    <w:p w14:paraId="4F17C8CF" w14:textId="77777777" w:rsidR="0049624B" w:rsidRDefault="0049624B">
      <w:pPr>
        <w:ind w:left="1440"/>
      </w:pPr>
    </w:p>
    <w:p w14:paraId="5E7F7AC0" w14:textId="77777777" w:rsidR="0049624B" w:rsidRDefault="00275F79">
      <w:pPr>
        <w:numPr>
          <w:ilvl w:val="0"/>
          <w:numId w:val="28"/>
        </w:numPr>
        <w:rPr>
          <w:b/>
        </w:rPr>
      </w:pPr>
      <w:r>
        <w:rPr>
          <w:b/>
        </w:rPr>
        <w:t>If the staffer asks what the meeting is about, say</w:t>
      </w:r>
      <w:r>
        <w:t xml:space="preserve">: </w:t>
      </w:r>
    </w:p>
    <w:p w14:paraId="5B94F183" w14:textId="77777777" w:rsidR="0049624B" w:rsidRDefault="00275F79">
      <w:pPr>
        <w:numPr>
          <w:ilvl w:val="1"/>
          <w:numId w:val="28"/>
        </w:numPr>
        <w:rPr>
          <w:b/>
        </w:rPr>
      </w:pPr>
      <w:r>
        <w:t>“I belong to an autistic self-advocacy organization called [name of your group]. We’ve been talking to people in the government and as a constituent, I wanted to reach out to MP ________.”</w:t>
      </w:r>
    </w:p>
    <w:p w14:paraId="7C021FA7" w14:textId="77777777" w:rsidR="0049624B" w:rsidRDefault="0049624B">
      <w:pPr>
        <w:ind w:left="1440"/>
      </w:pPr>
    </w:p>
    <w:p w14:paraId="78854D8A" w14:textId="77777777" w:rsidR="0049624B" w:rsidRDefault="00275F79">
      <w:pPr>
        <w:numPr>
          <w:ilvl w:val="0"/>
          <w:numId w:val="28"/>
        </w:numPr>
        <w:rPr>
          <w:b/>
        </w:rPr>
      </w:pPr>
      <w:r>
        <w:t xml:space="preserve">If you have a business card, leave it with them. Also, make sure you get the business card of the person you spoke with! </w:t>
      </w:r>
    </w:p>
    <w:p w14:paraId="2CFC9B59" w14:textId="77777777" w:rsidR="00764FA7" w:rsidRDefault="00764FA7">
      <w:pPr>
        <w:rPr>
          <w:b/>
          <w:color w:val="434343"/>
          <w:sz w:val="28"/>
          <w:szCs w:val="28"/>
        </w:rPr>
      </w:pPr>
      <w:bookmarkStart w:id="13" w:name="_7j3ypug93329" w:colFirst="0" w:colLast="0"/>
      <w:bookmarkEnd w:id="13"/>
      <w:r>
        <w:rPr>
          <w:b/>
        </w:rPr>
        <w:br w:type="page"/>
      </w:r>
    </w:p>
    <w:p w14:paraId="71E074AE" w14:textId="2A2DC346" w:rsidR="0049624B" w:rsidRDefault="00275F79" w:rsidP="00764FA7">
      <w:pPr>
        <w:pStyle w:val="Heading3"/>
        <w:numPr>
          <w:ilvl w:val="0"/>
          <w:numId w:val="18"/>
        </w:numPr>
        <w:rPr>
          <w:b/>
        </w:rPr>
      </w:pPr>
      <w:bookmarkStart w:id="14" w:name="_Toc21949011"/>
      <w:r>
        <w:rPr>
          <w:b/>
        </w:rPr>
        <w:lastRenderedPageBreak/>
        <w:t xml:space="preserve">Calling the constituency office to </w:t>
      </w:r>
      <w:r w:rsidR="00A56987">
        <w:rPr>
          <w:b/>
        </w:rPr>
        <w:t>make</w:t>
      </w:r>
      <w:r>
        <w:rPr>
          <w:b/>
        </w:rPr>
        <w:t xml:space="preserve"> an appointment</w:t>
      </w:r>
      <w:bookmarkEnd w:id="14"/>
    </w:p>
    <w:p w14:paraId="4AE91EC3" w14:textId="77777777" w:rsidR="0049624B" w:rsidRDefault="0049624B">
      <w:pPr>
        <w:ind w:left="1440"/>
        <w:rPr>
          <w:b/>
        </w:rPr>
      </w:pPr>
    </w:p>
    <w:p w14:paraId="6C4DF9E0" w14:textId="77777777" w:rsidR="0049624B" w:rsidRDefault="00275F79">
      <w:pPr>
        <w:numPr>
          <w:ilvl w:val="0"/>
          <w:numId w:val="7"/>
        </w:numPr>
        <w:rPr>
          <w:b/>
        </w:rPr>
      </w:pPr>
      <w:r>
        <w:rPr>
          <w:b/>
        </w:rPr>
        <w:t xml:space="preserve">Preparation: </w:t>
      </w:r>
    </w:p>
    <w:p w14:paraId="0677FAD1" w14:textId="001FA275" w:rsidR="0049624B" w:rsidRDefault="00275F79">
      <w:pPr>
        <w:numPr>
          <w:ilvl w:val="1"/>
          <w:numId w:val="7"/>
        </w:numPr>
      </w:pPr>
      <w:r>
        <w:t xml:space="preserve">Have a pen and paper </w:t>
      </w:r>
      <w:r w:rsidR="00BE2B91">
        <w:t xml:space="preserve">(or </w:t>
      </w:r>
      <w:r w:rsidR="00C071F9">
        <w:t xml:space="preserve">an </w:t>
      </w:r>
      <w:r w:rsidR="00BE2B91">
        <w:t xml:space="preserve">electronic device) </w:t>
      </w:r>
      <w:r>
        <w:t>to write down the name of the person you are talking to, the date and time of the appointment, and any contact information.</w:t>
      </w:r>
    </w:p>
    <w:p w14:paraId="43DDE1E4" w14:textId="77777777" w:rsidR="0049624B" w:rsidRDefault="00275F79">
      <w:pPr>
        <w:numPr>
          <w:ilvl w:val="1"/>
          <w:numId w:val="7"/>
        </w:numPr>
      </w:pPr>
      <w:r>
        <w:t xml:space="preserve">Be prepared to get transferred around or be asked to call a different number. </w:t>
      </w:r>
    </w:p>
    <w:p w14:paraId="322FC9FC" w14:textId="77777777" w:rsidR="0049624B" w:rsidRDefault="0049624B">
      <w:pPr>
        <w:ind w:left="1440"/>
        <w:rPr>
          <w:b/>
        </w:rPr>
      </w:pPr>
    </w:p>
    <w:p w14:paraId="6E64A06F" w14:textId="77777777" w:rsidR="0049624B" w:rsidRDefault="00275F79">
      <w:pPr>
        <w:numPr>
          <w:ilvl w:val="0"/>
          <w:numId w:val="7"/>
        </w:numPr>
      </w:pPr>
      <w:r>
        <w:rPr>
          <w:b/>
        </w:rPr>
        <w:t xml:space="preserve">Script for a phone call to make an appointment: </w:t>
      </w:r>
    </w:p>
    <w:p w14:paraId="256BC500" w14:textId="77777777" w:rsidR="0049624B" w:rsidRDefault="00275F79">
      <w:pPr>
        <w:numPr>
          <w:ilvl w:val="1"/>
          <w:numId w:val="7"/>
        </w:numPr>
      </w:pPr>
      <w:r>
        <w:t>“Hi, I’m a constituent of [MP name]. I would like to make an appointment to meet with them in the next few weeks.”</w:t>
      </w:r>
    </w:p>
    <w:p w14:paraId="32716273" w14:textId="77777777" w:rsidR="0049624B" w:rsidRDefault="0049624B">
      <w:pPr>
        <w:ind w:left="1440"/>
        <w:rPr>
          <w:b/>
        </w:rPr>
      </w:pPr>
    </w:p>
    <w:p w14:paraId="42DA9A43" w14:textId="77777777" w:rsidR="0049624B" w:rsidRDefault="00275F79">
      <w:pPr>
        <w:numPr>
          <w:ilvl w:val="0"/>
          <w:numId w:val="7"/>
        </w:numPr>
        <w:rPr>
          <w:b/>
        </w:rPr>
      </w:pPr>
      <w:r>
        <w:rPr>
          <w:b/>
        </w:rPr>
        <w:t xml:space="preserve">If the staffer suggests that you email for an appointment, say: </w:t>
      </w:r>
    </w:p>
    <w:p w14:paraId="575CD6ED" w14:textId="77777777" w:rsidR="0049624B" w:rsidRDefault="00275F79">
      <w:pPr>
        <w:numPr>
          <w:ilvl w:val="1"/>
          <w:numId w:val="7"/>
        </w:numPr>
      </w:pPr>
      <w:r>
        <w:t>“Is there any way we could try to schedule it while we are on the phone now?”</w:t>
      </w:r>
    </w:p>
    <w:p w14:paraId="1FAE3318" w14:textId="77777777" w:rsidR="0049624B" w:rsidRPr="00764FA7" w:rsidRDefault="00275F79" w:rsidP="00764FA7">
      <w:pPr>
        <w:numPr>
          <w:ilvl w:val="1"/>
          <w:numId w:val="7"/>
        </w:numPr>
      </w:pPr>
      <w:r>
        <w:t>If you largely prefer email, feel free to use email instead but be prepared to remind the office more about confirming the appointment, as they will likely be slower to set up appointments through email.</w:t>
      </w:r>
    </w:p>
    <w:p w14:paraId="78EACFE5" w14:textId="77777777" w:rsidR="0049624B" w:rsidRDefault="0049624B">
      <w:pPr>
        <w:ind w:left="1440"/>
        <w:rPr>
          <w:b/>
        </w:rPr>
      </w:pPr>
    </w:p>
    <w:p w14:paraId="63367C86" w14:textId="77777777" w:rsidR="0049624B" w:rsidRDefault="00275F79">
      <w:pPr>
        <w:numPr>
          <w:ilvl w:val="0"/>
          <w:numId w:val="7"/>
        </w:numPr>
        <w:rPr>
          <w:b/>
        </w:rPr>
      </w:pPr>
      <w:r>
        <w:rPr>
          <w:b/>
        </w:rPr>
        <w:t xml:space="preserve">If the staffer asks what the meeting is about, say: </w:t>
      </w:r>
    </w:p>
    <w:p w14:paraId="3C541618" w14:textId="77777777" w:rsidR="0049624B" w:rsidRDefault="00275F79">
      <w:pPr>
        <w:numPr>
          <w:ilvl w:val="1"/>
          <w:numId w:val="7"/>
        </w:numPr>
      </w:pPr>
      <w:r>
        <w:t>“I belong to an autistic self-advocacy organization called [name of your group]. We’ve been talking to people in the government and as a constituent, I wanted to reach out to MP ________ as well.”</w:t>
      </w:r>
    </w:p>
    <w:p w14:paraId="00E06267" w14:textId="77777777" w:rsidR="0049624B" w:rsidRDefault="0049624B">
      <w:pPr>
        <w:ind w:left="1440"/>
        <w:rPr>
          <w:b/>
        </w:rPr>
      </w:pPr>
    </w:p>
    <w:p w14:paraId="3B2BA810" w14:textId="77777777" w:rsidR="0049624B" w:rsidRDefault="00275F79">
      <w:pPr>
        <w:numPr>
          <w:ilvl w:val="0"/>
          <w:numId w:val="7"/>
        </w:numPr>
      </w:pPr>
      <w:r>
        <w:rPr>
          <w:b/>
        </w:rPr>
        <w:t>NOTE: If you are using AAC</w:t>
      </w:r>
      <w:r>
        <w:t xml:space="preserve"> for your call, you may want to say something like this near the start of your call:</w:t>
      </w:r>
    </w:p>
    <w:p w14:paraId="14DB52D2" w14:textId="77777777" w:rsidR="0049624B" w:rsidRDefault="00275F79">
      <w:pPr>
        <w:numPr>
          <w:ilvl w:val="1"/>
          <w:numId w:val="7"/>
        </w:numPr>
      </w:pPr>
      <w:r>
        <w:t>“I am a constituent who uses text-to-voice technology to communicate. Please give me time to respond in this conversation.”</w:t>
      </w:r>
    </w:p>
    <w:p w14:paraId="3D04FB89" w14:textId="77777777" w:rsidR="0049624B" w:rsidRDefault="0049624B">
      <w:pPr>
        <w:ind w:left="1440"/>
        <w:rPr>
          <w:b/>
        </w:rPr>
      </w:pPr>
    </w:p>
    <w:p w14:paraId="033287EC" w14:textId="77777777" w:rsidR="0049624B" w:rsidRDefault="00275F79">
      <w:pPr>
        <w:numPr>
          <w:ilvl w:val="0"/>
          <w:numId w:val="7"/>
        </w:numPr>
      </w:pPr>
      <w:r>
        <w:rPr>
          <w:b/>
        </w:rPr>
        <w:t>NOTE: If you start to get upset with the conversation or have trouble following the conversation, say:</w:t>
      </w:r>
    </w:p>
    <w:p w14:paraId="44951158" w14:textId="77777777" w:rsidR="0049624B" w:rsidRDefault="00275F79">
      <w:pPr>
        <w:numPr>
          <w:ilvl w:val="1"/>
          <w:numId w:val="7"/>
        </w:numPr>
      </w:pPr>
      <w:r>
        <w:t>“It takes me time to process conversations on the phone. I need you to slow down and repeat what you just said.” OR</w:t>
      </w:r>
    </w:p>
    <w:p w14:paraId="25C7480C" w14:textId="77777777" w:rsidR="0049624B" w:rsidRDefault="00275F79">
      <w:pPr>
        <w:numPr>
          <w:ilvl w:val="1"/>
          <w:numId w:val="7"/>
        </w:numPr>
      </w:pPr>
      <w:r>
        <w:t>“Could I have your office email so we can arrange the appointment that way?”</w:t>
      </w:r>
    </w:p>
    <w:p w14:paraId="6923AE20" w14:textId="77777777" w:rsidR="00764FA7" w:rsidRDefault="00764FA7">
      <w:pPr>
        <w:rPr>
          <w:b/>
          <w:sz w:val="40"/>
          <w:szCs w:val="40"/>
        </w:rPr>
      </w:pPr>
      <w:bookmarkStart w:id="15" w:name="_i9dexax147yq" w:colFirst="0" w:colLast="0"/>
      <w:bookmarkEnd w:id="15"/>
      <w:r>
        <w:rPr>
          <w:b/>
        </w:rPr>
        <w:br w:type="page"/>
      </w:r>
    </w:p>
    <w:p w14:paraId="18DC038E" w14:textId="77777777" w:rsidR="0049624B" w:rsidRDefault="00275F79">
      <w:pPr>
        <w:pStyle w:val="Heading1"/>
        <w:rPr>
          <w:b/>
        </w:rPr>
      </w:pPr>
      <w:bookmarkStart w:id="16" w:name="_Toc21949012"/>
      <w:r>
        <w:rPr>
          <w:b/>
        </w:rPr>
        <w:lastRenderedPageBreak/>
        <w:t>3. Prepare for Your Meeting</w:t>
      </w:r>
      <w:bookmarkEnd w:id="16"/>
    </w:p>
    <w:p w14:paraId="4B8110B6" w14:textId="77777777" w:rsidR="0049624B" w:rsidRDefault="0049624B">
      <w:pPr>
        <w:ind w:left="720"/>
      </w:pPr>
    </w:p>
    <w:p w14:paraId="316B03D0" w14:textId="3F388CE8" w:rsidR="0049624B" w:rsidRDefault="00275F79">
      <w:pPr>
        <w:numPr>
          <w:ilvl w:val="0"/>
          <w:numId w:val="16"/>
        </w:numPr>
      </w:pPr>
      <w:r>
        <w:t>Dress business casual</w:t>
      </w:r>
      <w:r w:rsidR="004B2422">
        <w:t xml:space="preserve">. Wear a </w:t>
      </w:r>
      <w:r w:rsidR="006E08E7">
        <w:t>collared shirt</w:t>
      </w:r>
      <w:r w:rsidR="00441A39">
        <w:t>, button-down shirt, or blouse</w:t>
      </w:r>
      <w:r w:rsidR="00D71118">
        <w:t xml:space="preserve"> with slacks or medium to long skirt</w:t>
      </w:r>
      <w:r w:rsidR="00441A39">
        <w:t xml:space="preserve">. Do not wear jeans, shorts, </w:t>
      </w:r>
      <w:r w:rsidR="00D71118">
        <w:t xml:space="preserve">runners, or hoodies. </w:t>
      </w:r>
      <w:r w:rsidR="00CF34F1">
        <w:t>Neutral or dark colours are best.</w:t>
      </w:r>
      <w:r w:rsidR="004C6DE1">
        <w:t xml:space="preserve"> Stick to </w:t>
      </w:r>
      <w:r w:rsidR="002F08B4">
        <w:t>clothing with simple patterns or solid colours.</w:t>
      </w:r>
    </w:p>
    <w:p w14:paraId="717E1967" w14:textId="77777777" w:rsidR="0049624B" w:rsidRDefault="0049624B">
      <w:pPr>
        <w:ind w:left="720"/>
      </w:pPr>
    </w:p>
    <w:p w14:paraId="0DA17244" w14:textId="77777777" w:rsidR="0049624B" w:rsidRDefault="00275F79">
      <w:pPr>
        <w:numPr>
          <w:ilvl w:val="0"/>
          <w:numId w:val="16"/>
        </w:numPr>
      </w:pPr>
      <w:r>
        <w:t>Bring a business card if you have one.</w:t>
      </w:r>
    </w:p>
    <w:p w14:paraId="05A95946" w14:textId="77777777" w:rsidR="0049624B" w:rsidRDefault="0049624B">
      <w:pPr>
        <w:ind w:left="720"/>
      </w:pPr>
    </w:p>
    <w:p w14:paraId="4CD2793E" w14:textId="77777777" w:rsidR="0049624B" w:rsidRDefault="00275F79">
      <w:pPr>
        <w:numPr>
          <w:ilvl w:val="0"/>
          <w:numId w:val="16"/>
        </w:numPr>
      </w:pPr>
      <w:r>
        <w:t>If possible, bring two (2) print copies of the information flyer about your group, as well as any relevant documents from your group. One-page bullet point summaries of your talking points are great to leave with your MP!</w:t>
      </w:r>
    </w:p>
    <w:p w14:paraId="41821CCF" w14:textId="77777777" w:rsidR="0049624B" w:rsidRDefault="0049624B">
      <w:pPr>
        <w:ind w:left="720"/>
      </w:pPr>
    </w:p>
    <w:p w14:paraId="37981082" w14:textId="77777777" w:rsidR="0049624B" w:rsidRDefault="00275F79">
      <w:pPr>
        <w:numPr>
          <w:ilvl w:val="0"/>
          <w:numId w:val="16"/>
        </w:numPr>
      </w:pPr>
      <w:r w:rsidRPr="00BC7F5D">
        <w:rPr>
          <w:b/>
          <w:bCs/>
        </w:rPr>
        <w:t>Bring something to take notes with.</w:t>
      </w:r>
      <w:r>
        <w:t xml:space="preserve"> You will have to send a follow-up afterwards, such as a handwritten thank you note or email with more information.</w:t>
      </w:r>
    </w:p>
    <w:p w14:paraId="5FBE26DD" w14:textId="77777777" w:rsidR="0049624B" w:rsidRDefault="0049624B">
      <w:pPr>
        <w:ind w:left="720"/>
      </w:pPr>
    </w:p>
    <w:p w14:paraId="1CE5CBBF" w14:textId="77777777" w:rsidR="0049624B" w:rsidRDefault="00275F79">
      <w:pPr>
        <w:numPr>
          <w:ilvl w:val="0"/>
          <w:numId w:val="16"/>
        </w:numPr>
        <w:rPr>
          <w:b/>
        </w:rPr>
      </w:pPr>
      <w:r>
        <w:rPr>
          <w:b/>
        </w:rPr>
        <w:t>Research your MP ahead of time</w:t>
      </w:r>
      <w:r>
        <w:t xml:space="preserve">. You should tailor your talking points to appeal to their concerns and interests, as much as possible. </w:t>
      </w:r>
    </w:p>
    <w:p w14:paraId="36C62199" w14:textId="77777777" w:rsidR="0049624B" w:rsidRDefault="0049624B">
      <w:pPr>
        <w:ind w:left="720"/>
      </w:pPr>
    </w:p>
    <w:p w14:paraId="6A03C1CC" w14:textId="77777777" w:rsidR="0049624B" w:rsidRDefault="00275F79">
      <w:pPr>
        <w:numPr>
          <w:ilvl w:val="0"/>
          <w:numId w:val="16"/>
        </w:numPr>
      </w:pPr>
      <w:r>
        <w:rPr>
          <w:b/>
        </w:rPr>
        <w:t>Know what you want to talk about.</w:t>
      </w:r>
      <w:r>
        <w:t xml:space="preserve"> You may want to script or write out what you want to say and practice ahead of time.</w:t>
      </w:r>
    </w:p>
    <w:p w14:paraId="2D2E996F" w14:textId="77777777" w:rsidR="0049624B" w:rsidRDefault="0049624B">
      <w:pPr>
        <w:ind w:left="720"/>
      </w:pPr>
    </w:p>
    <w:p w14:paraId="6FC1077F" w14:textId="77777777" w:rsidR="0049624B" w:rsidRDefault="00275F79">
      <w:pPr>
        <w:numPr>
          <w:ilvl w:val="0"/>
          <w:numId w:val="16"/>
        </w:numPr>
        <w:rPr>
          <w:b/>
        </w:rPr>
      </w:pPr>
      <w:r>
        <w:rPr>
          <w:b/>
        </w:rPr>
        <w:t>Aim to arrive at least half an hour early.</w:t>
      </w:r>
      <w:r>
        <w:t xml:space="preserve"> Your meeting will likely last half an hour, but if you arrive early and they are ready, you may get more time. </w:t>
      </w:r>
    </w:p>
    <w:p w14:paraId="5B497A9D" w14:textId="77777777" w:rsidR="0049624B" w:rsidRDefault="0049624B">
      <w:pPr>
        <w:ind w:left="720"/>
      </w:pPr>
    </w:p>
    <w:p w14:paraId="2CF1AD08" w14:textId="35337C9A" w:rsidR="0049624B" w:rsidRDefault="00275F79">
      <w:pPr>
        <w:numPr>
          <w:ilvl w:val="0"/>
          <w:numId w:val="16"/>
        </w:numPr>
      </w:pPr>
      <w:r w:rsidRPr="002D1681">
        <w:t>If you can, take a selfie</w:t>
      </w:r>
      <w:r>
        <w:t xml:space="preserve"> </w:t>
      </w:r>
      <w:r w:rsidR="002D1681">
        <w:t xml:space="preserve">at the office </w:t>
      </w:r>
      <w:r>
        <w:t xml:space="preserve">to share on your social media! </w:t>
      </w:r>
    </w:p>
    <w:p w14:paraId="4E87D722" w14:textId="77777777" w:rsidR="0049624B" w:rsidRDefault="0049624B">
      <w:pPr>
        <w:rPr>
          <w:b/>
          <w:sz w:val="28"/>
          <w:szCs w:val="28"/>
        </w:rPr>
      </w:pPr>
    </w:p>
    <w:p w14:paraId="4C551B47" w14:textId="77777777" w:rsidR="0049624B" w:rsidRDefault="00275F79">
      <w:pPr>
        <w:pStyle w:val="Heading1"/>
        <w:rPr>
          <w:b/>
        </w:rPr>
      </w:pPr>
      <w:bookmarkStart w:id="17" w:name="_yntktqe51i0j" w:colFirst="0" w:colLast="0"/>
      <w:bookmarkStart w:id="18" w:name="_Toc21949013"/>
      <w:bookmarkEnd w:id="17"/>
      <w:r>
        <w:rPr>
          <w:b/>
        </w:rPr>
        <w:t>4. During your Meeting: Present Your Talking Points</w:t>
      </w:r>
      <w:bookmarkEnd w:id="18"/>
    </w:p>
    <w:p w14:paraId="78044A28" w14:textId="77777777" w:rsidR="0049624B" w:rsidRDefault="0049624B">
      <w:pPr>
        <w:rPr>
          <w:b/>
          <w:sz w:val="32"/>
          <w:szCs w:val="32"/>
        </w:rPr>
      </w:pPr>
    </w:p>
    <w:p w14:paraId="579DD8CA" w14:textId="77777777" w:rsidR="0049624B" w:rsidRDefault="00275F79">
      <w:pPr>
        <w:numPr>
          <w:ilvl w:val="0"/>
          <w:numId w:val="35"/>
        </w:numPr>
      </w:pPr>
      <w:r>
        <w:rPr>
          <w:b/>
        </w:rPr>
        <w:t xml:space="preserve">Shake the hands of everyone who introduces themselves. </w:t>
      </w:r>
      <w:r>
        <w:t xml:space="preserve">Put yours out if they don’t. </w:t>
      </w:r>
    </w:p>
    <w:p w14:paraId="5D92ABC0" w14:textId="77777777" w:rsidR="0049624B" w:rsidRDefault="00275F79">
      <w:pPr>
        <w:numPr>
          <w:ilvl w:val="1"/>
          <w:numId w:val="35"/>
        </w:numPr>
      </w:pPr>
      <w:r>
        <w:t xml:space="preserve">Handshakes are extremely important to neurotypical people in Canada. </w:t>
      </w:r>
    </w:p>
    <w:p w14:paraId="5ED3D3F1" w14:textId="77777777" w:rsidR="0049624B" w:rsidRDefault="00275F79">
      <w:r>
        <w:t xml:space="preserve"> </w:t>
      </w:r>
    </w:p>
    <w:p w14:paraId="47D7FE85" w14:textId="0E9BFB72" w:rsidR="0012297B" w:rsidRDefault="0012297B">
      <w:pPr>
        <w:numPr>
          <w:ilvl w:val="0"/>
          <w:numId w:val="22"/>
        </w:numPr>
      </w:pPr>
      <w:r w:rsidRPr="008C1C16">
        <w:rPr>
          <w:b/>
          <w:bCs/>
        </w:rPr>
        <w:t>Introduce yourself and the organization</w:t>
      </w:r>
      <w:r>
        <w:t xml:space="preserve"> you are working with. </w:t>
      </w:r>
      <w:r>
        <w:br/>
      </w:r>
    </w:p>
    <w:p w14:paraId="7F76B3AA" w14:textId="7BB0C73A" w:rsidR="0049624B" w:rsidRDefault="00275F79">
      <w:pPr>
        <w:numPr>
          <w:ilvl w:val="0"/>
          <w:numId w:val="22"/>
        </w:numPr>
      </w:pPr>
      <w:r w:rsidRPr="008C1C16">
        <w:rPr>
          <w:b/>
          <w:bCs/>
        </w:rPr>
        <w:t>Focus on what needs to change</w:t>
      </w:r>
      <w:r>
        <w:t xml:space="preserve"> and how we can help make things better.</w:t>
      </w:r>
    </w:p>
    <w:p w14:paraId="07D78F46" w14:textId="77777777" w:rsidR="0049624B" w:rsidRDefault="00275F79">
      <w:pPr>
        <w:numPr>
          <w:ilvl w:val="1"/>
          <w:numId w:val="22"/>
        </w:numPr>
      </w:pPr>
      <w:r>
        <w:t>Don’t focus on individuals; instead focus on systems.</w:t>
      </w:r>
      <w:r>
        <w:br/>
      </w:r>
    </w:p>
    <w:p w14:paraId="5E86A128" w14:textId="71330EC1" w:rsidR="00764FA7" w:rsidRPr="005C7997" w:rsidRDefault="00275F79" w:rsidP="005C7997">
      <w:pPr>
        <w:numPr>
          <w:ilvl w:val="0"/>
          <w:numId w:val="22"/>
        </w:numPr>
        <w:rPr>
          <w:b/>
          <w:bCs/>
        </w:rPr>
      </w:pPr>
      <w:r>
        <w:t xml:space="preserve">If they try to talk bad about another political party, </w:t>
      </w:r>
      <w:r w:rsidRPr="008C1C16">
        <w:rPr>
          <w:b/>
          <w:bCs/>
        </w:rPr>
        <w:t>stay neutral.</w:t>
      </w:r>
      <w:bookmarkStart w:id="19" w:name="_GoBack"/>
      <w:bookmarkEnd w:id="19"/>
    </w:p>
    <w:p w14:paraId="6DE16E8B" w14:textId="77777777" w:rsidR="00764FA7" w:rsidRDefault="00764FA7">
      <w:pPr>
        <w:ind w:left="720"/>
      </w:pPr>
    </w:p>
    <w:p w14:paraId="7C5AC3BA" w14:textId="77777777" w:rsidR="0049624B" w:rsidRDefault="00275F79">
      <w:pPr>
        <w:numPr>
          <w:ilvl w:val="0"/>
          <w:numId w:val="22"/>
        </w:numPr>
      </w:pPr>
      <w:r>
        <w:rPr>
          <w:b/>
        </w:rPr>
        <w:t>If they ask about information/stats that you don’t know about,</w:t>
      </w:r>
      <w:r>
        <w:t xml:space="preserve"> it is okay to say:</w:t>
      </w:r>
    </w:p>
    <w:p w14:paraId="4113B2E0" w14:textId="77777777" w:rsidR="0049624B" w:rsidRDefault="00275F79">
      <w:pPr>
        <w:numPr>
          <w:ilvl w:val="1"/>
          <w:numId w:val="22"/>
        </w:numPr>
      </w:pPr>
      <w:r>
        <w:t xml:space="preserve">“I will check on that with my organization and follow-up with you about this by email.” </w:t>
      </w:r>
    </w:p>
    <w:p w14:paraId="2BC22267" w14:textId="77777777" w:rsidR="0049624B" w:rsidRDefault="00275F79">
      <w:pPr>
        <w:numPr>
          <w:ilvl w:val="1"/>
          <w:numId w:val="22"/>
        </w:numPr>
      </w:pPr>
      <w:r>
        <w:t xml:space="preserve">Make sure to take notes on this so you follow-up on it! </w:t>
      </w:r>
      <w:r>
        <w:br/>
      </w:r>
    </w:p>
    <w:p w14:paraId="51AE99E4" w14:textId="77777777" w:rsidR="0049624B" w:rsidRDefault="00275F79">
      <w:pPr>
        <w:numPr>
          <w:ilvl w:val="0"/>
          <w:numId w:val="22"/>
        </w:numPr>
      </w:pPr>
      <w:r>
        <w:t xml:space="preserve">Keep an eye on the time. </w:t>
      </w:r>
      <w:r>
        <w:rPr>
          <w:b/>
        </w:rPr>
        <w:t>If it gets close to the end and you haven’t been able to say what you need to say, you will need to be “awkward” and just get it out there!</w:t>
      </w:r>
    </w:p>
    <w:p w14:paraId="32529CD1" w14:textId="77777777" w:rsidR="0049624B" w:rsidRDefault="00275F79">
      <w:pPr>
        <w:numPr>
          <w:ilvl w:val="1"/>
          <w:numId w:val="22"/>
        </w:numPr>
      </w:pPr>
      <w:r>
        <w:t xml:space="preserve">Use a transition such as </w:t>
      </w:r>
      <w:r>
        <w:rPr>
          <w:b/>
        </w:rPr>
        <w:t>“I want to make sure before this meeting us over that you know…”</w:t>
      </w:r>
      <w:r>
        <w:t xml:space="preserve"> and then state your most important point.</w:t>
      </w:r>
      <w:r>
        <w:br/>
      </w:r>
    </w:p>
    <w:p w14:paraId="2656C15D" w14:textId="77777777" w:rsidR="0049624B" w:rsidRDefault="00275F79">
      <w:pPr>
        <w:numPr>
          <w:ilvl w:val="1"/>
          <w:numId w:val="22"/>
        </w:numPr>
      </w:pPr>
      <w:r>
        <w:t>This may feel rude but it’s not: all advocacy groups do it when they have limited time.</w:t>
      </w:r>
      <w:r>
        <w:br/>
      </w:r>
    </w:p>
    <w:p w14:paraId="6944D28B" w14:textId="77777777" w:rsidR="0049624B" w:rsidRDefault="00275F79">
      <w:pPr>
        <w:numPr>
          <w:ilvl w:val="0"/>
          <w:numId w:val="22"/>
        </w:numPr>
      </w:pPr>
      <w:r>
        <w:rPr>
          <w:b/>
        </w:rPr>
        <w:t>It is okay to repeat points, do not worry about sounding repetitive. It is important to repeat main points because not everyone is listening the first time.</w:t>
      </w:r>
      <w:r>
        <w:rPr>
          <w:b/>
          <w:sz w:val="26"/>
          <w:szCs w:val="26"/>
        </w:rPr>
        <w:br/>
      </w:r>
    </w:p>
    <w:p w14:paraId="104DFC76" w14:textId="77777777" w:rsidR="0049624B" w:rsidRDefault="00275F79">
      <w:pPr>
        <w:numPr>
          <w:ilvl w:val="0"/>
          <w:numId w:val="22"/>
        </w:numPr>
      </w:pPr>
      <w:r w:rsidRPr="004A7596">
        <w:rPr>
          <w:b/>
          <w:bCs/>
        </w:rPr>
        <w:t>If the politician tries to ask you your life story, you are not obliged to give it,</w:t>
      </w:r>
      <w:r>
        <w:t xml:space="preserve"> especially since it will eat away at the time you have to state your points.</w:t>
      </w:r>
    </w:p>
    <w:p w14:paraId="1ADAE5CE" w14:textId="77777777" w:rsidR="0049624B" w:rsidRDefault="00275F79">
      <w:pPr>
        <w:numPr>
          <w:ilvl w:val="1"/>
          <w:numId w:val="22"/>
        </w:numPr>
      </w:pPr>
      <w:r>
        <w:t>Script: “I’d rather not talk about my life story in the short time we have, but I’d like to talk about some of the bigger issues in our whole community.”</w:t>
      </w:r>
      <w:r>
        <w:br/>
      </w:r>
    </w:p>
    <w:p w14:paraId="7111D9F8" w14:textId="0740FE2F" w:rsidR="0049624B" w:rsidRPr="0012297B" w:rsidRDefault="00275F79" w:rsidP="0012297B">
      <w:pPr>
        <w:numPr>
          <w:ilvl w:val="0"/>
          <w:numId w:val="22"/>
        </w:numPr>
      </w:pPr>
      <w:r>
        <w:rPr>
          <w:b/>
        </w:rPr>
        <w:t>Remember we have many positives</w:t>
      </w:r>
      <w:r w:rsidR="00E459D7">
        <w:rPr>
          <w:b/>
        </w:rPr>
        <w:t xml:space="preserve"> as self-advocates</w:t>
      </w:r>
      <w:r>
        <w:rPr>
          <w:b/>
        </w:rPr>
        <w:t>. We want to help, have no hidden agenda and are honest. Many politicians find all of that very refreshing.</w:t>
      </w:r>
      <w:bookmarkStart w:id="20" w:name="_ujfxon81zbt6" w:colFirst="0" w:colLast="0"/>
      <w:bookmarkEnd w:id="20"/>
    </w:p>
    <w:p w14:paraId="54E3E61F" w14:textId="77777777" w:rsidR="0049624B" w:rsidRDefault="00275F79">
      <w:pPr>
        <w:pStyle w:val="Heading2"/>
        <w:ind w:left="360"/>
        <w:rPr>
          <w:b/>
          <w:u w:val="single"/>
        </w:rPr>
      </w:pPr>
      <w:bookmarkStart w:id="21" w:name="_6m8n2q2t1vqk" w:colFirst="0" w:colLast="0"/>
      <w:bookmarkStart w:id="22" w:name="_Toc21949014"/>
      <w:bookmarkEnd w:id="21"/>
      <w:r>
        <w:rPr>
          <w:b/>
          <w:u w:val="single"/>
        </w:rPr>
        <w:t>At the end of the meeting</w:t>
      </w:r>
      <w:bookmarkEnd w:id="22"/>
    </w:p>
    <w:p w14:paraId="460003CF" w14:textId="77777777" w:rsidR="0049624B" w:rsidRDefault="0049624B">
      <w:pPr>
        <w:ind w:left="360"/>
        <w:rPr>
          <w:b/>
          <w:u w:val="single"/>
        </w:rPr>
      </w:pPr>
    </w:p>
    <w:p w14:paraId="099F0028" w14:textId="77777777" w:rsidR="0049624B" w:rsidRDefault="00275F79">
      <w:pPr>
        <w:numPr>
          <w:ilvl w:val="0"/>
          <w:numId w:val="8"/>
        </w:numPr>
      </w:pPr>
      <w:r>
        <w:t>Say something like “I hope we can meet again to discuss this more.” That puts a bit of pressure on them to do something after the meeting.</w:t>
      </w:r>
    </w:p>
    <w:p w14:paraId="33D5BDD9" w14:textId="77777777" w:rsidR="0049624B" w:rsidRDefault="00275F79">
      <w:pPr>
        <w:ind w:left="360"/>
      </w:pPr>
      <w:r>
        <w:t xml:space="preserve"> </w:t>
      </w:r>
    </w:p>
    <w:p w14:paraId="29E0F3F7" w14:textId="77777777" w:rsidR="0049624B" w:rsidRDefault="00275F79">
      <w:pPr>
        <w:numPr>
          <w:ilvl w:val="0"/>
          <w:numId w:val="32"/>
        </w:numPr>
      </w:pPr>
      <w:r>
        <w:t>Take notes before you leave the building, such as any names or info you want to remember.</w:t>
      </w:r>
    </w:p>
    <w:p w14:paraId="35FC252B" w14:textId="77777777" w:rsidR="0049624B" w:rsidRDefault="0049624B">
      <w:pPr>
        <w:ind w:left="360"/>
      </w:pPr>
    </w:p>
    <w:p w14:paraId="47E2BE44" w14:textId="2BA603B5" w:rsidR="004A7596" w:rsidRDefault="00275F79" w:rsidP="004A7596">
      <w:pPr>
        <w:numPr>
          <w:ilvl w:val="0"/>
          <w:numId w:val="2"/>
        </w:numPr>
      </w:pPr>
      <w:r>
        <w:t xml:space="preserve">Share your photos to social media and tag </w:t>
      </w:r>
      <w:r w:rsidR="000D0811">
        <w:t>us</w:t>
      </w:r>
      <w:r>
        <w:t>.</w:t>
      </w:r>
    </w:p>
    <w:p w14:paraId="77AD65BA" w14:textId="77777777" w:rsidR="004A7596" w:rsidRDefault="004A7596">
      <w:pPr>
        <w:rPr>
          <w:b/>
          <w:sz w:val="40"/>
          <w:szCs w:val="40"/>
        </w:rPr>
      </w:pPr>
      <w:bookmarkStart w:id="23" w:name="_pnlo8p9fmhas" w:colFirst="0" w:colLast="0"/>
      <w:bookmarkStart w:id="24" w:name="_Toc21949015"/>
      <w:bookmarkEnd w:id="23"/>
      <w:r>
        <w:rPr>
          <w:b/>
        </w:rPr>
        <w:br w:type="page"/>
      </w:r>
    </w:p>
    <w:p w14:paraId="77648412" w14:textId="1AE8FFE3" w:rsidR="0049624B" w:rsidRDefault="00275F79">
      <w:pPr>
        <w:pStyle w:val="Heading1"/>
        <w:ind w:left="360"/>
        <w:rPr>
          <w:b/>
        </w:rPr>
      </w:pPr>
      <w:r>
        <w:rPr>
          <w:b/>
        </w:rPr>
        <w:lastRenderedPageBreak/>
        <w:t>5. Follow up with your MP after the Meeting</w:t>
      </w:r>
      <w:bookmarkEnd w:id="24"/>
    </w:p>
    <w:p w14:paraId="662BA2D8" w14:textId="77777777" w:rsidR="0049624B" w:rsidRDefault="0049624B">
      <w:pPr>
        <w:ind w:left="360"/>
      </w:pPr>
    </w:p>
    <w:p w14:paraId="33131F7F" w14:textId="77777777" w:rsidR="0049624B" w:rsidRDefault="00275F79">
      <w:pPr>
        <w:numPr>
          <w:ilvl w:val="0"/>
          <w:numId w:val="27"/>
        </w:numPr>
      </w:pPr>
      <w:r>
        <w:t>Send a thank you email or handwritten note to the MP and include their staff assistants by name as well.</w:t>
      </w:r>
    </w:p>
    <w:p w14:paraId="7FAC1B9B" w14:textId="77777777" w:rsidR="0049624B" w:rsidRDefault="0049624B">
      <w:pPr>
        <w:ind w:left="720"/>
      </w:pPr>
    </w:p>
    <w:p w14:paraId="08AC0CA9" w14:textId="77777777" w:rsidR="0049624B" w:rsidRDefault="00275F79">
      <w:pPr>
        <w:numPr>
          <w:ilvl w:val="0"/>
          <w:numId w:val="27"/>
        </w:numPr>
      </w:pPr>
      <w:r>
        <w:t xml:space="preserve">Include any follow-up information that you promised to send. If there was something you didn’t know, check with your organization first! </w:t>
      </w:r>
    </w:p>
    <w:p w14:paraId="4B6E72E8" w14:textId="77777777" w:rsidR="0049624B" w:rsidRDefault="00275F79" w:rsidP="00764FA7">
      <w:pPr>
        <w:pStyle w:val="Heading1"/>
        <w:rPr>
          <w:b/>
        </w:rPr>
      </w:pPr>
      <w:bookmarkStart w:id="25" w:name="_pzyof093vreh" w:colFirst="0" w:colLast="0"/>
      <w:bookmarkStart w:id="26" w:name="_Toc21949016"/>
      <w:bookmarkEnd w:id="25"/>
      <w:r>
        <w:rPr>
          <w:b/>
        </w:rPr>
        <w:t>Conclusion</w:t>
      </w:r>
      <w:bookmarkEnd w:id="26"/>
    </w:p>
    <w:p w14:paraId="673AFB01" w14:textId="77777777" w:rsidR="0049624B" w:rsidRDefault="0049624B">
      <w:pPr>
        <w:ind w:left="360"/>
      </w:pPr>
    </w:p>
    <w:p w14:paraId="5CBC5590" w14:textId="77777777" w:rsidR="0049624B" w:rsidRDefault="00275F79">
      <w:r>
        <w:t>Just by being there, you broke a barrier. Anything else you add is extra to that. Remember it is impossible to cover everything in one meeting and that’s ok</w:t>
      </w:r>
      <w:r w:rsidR="00764FA7">
        <w:t>ay</w:t>
      </w:r>
      <w:r>
        <w:t xml:space="preserve">. The biggest goal in these meetings is to make </w:t>
      </w:r>
      <w:r w:rsidR="00764FA7">
        <w:t>autistic people</w:t>
      </w:r>
      <w:r>
        <w:t xml:space="preserve"> known as a presence. This will all be very new to most MPs and it will take them time to adjust.</w:t>
      </w:r>
    </w:p>
    <w:p w14:paraId="402B6D59" w14:textId="77777777" w:rsidR="0049624B" w:rsidRDefault="00275F79">
      <w:r>
        <w:t xml:space="preserve"> </w:t>
      </w:r>
    </w:p>
    <w:p w14:paraId="5D0EC8B8" w14:textId="77777777" w:rsidR="0049624B" w:rsidRDefault="00275F79">
      <w:r>
        <w:t>Thank you for meeting with your MP!!</w:t>
      </w:r>
    </w:p>
    <w:p w14:paraId="1B372F6F" w14:textId="77777777" w:rsidR="0049624B" w:rsidRPr="00764FA7" w:rsidRDefault="00275F79">
      <w:r>
        <w:t xml:space="preserve"> </w:t>
      </w:r>
    </w:p>
    <w:sectPr w:rsidR="0049624B" w:rsidRPr="00764FA7">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71A1C" w14:textId="77777777" w:rsidR="00E07FA1" w:rsidRDefault="00E07FA1" w:rsidP="00311A18">
      <w:pPr>
        <w:spacing w:line="240" w:lineRule="auto"/>
      </w:pPr>
      <w:r>
        <w:separator/>
      </w:r>
    </w:p>
  </w:endnote>
  <w:endnote w:type="continuationSeparator" w:id="0">
    <w:p w14:paraId="2074AA60" w14:textId="77777777" w:rsidR="00E07FA1" w:rsidRDefault="00E07FA1" w:rsidP="00311A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6059438"/>
      <w:docPartObj>
        <w:docPartGallery w:val="Page Numbers (Bottom of Page)"/>
        <w:docPartUnique/>
      </w:docPartObj>
    </w:sdtPr>
    <w:sdtEndPr>
      <w:rPr>
        <w:noProof/>
      </w:rPr>
    </w:sdtEndPr>
    <w:sdtContent>
      <w:p w14:paraId="1A2FD91B" w14:textId="37EB7392" w:rsidR="00311A18" w:rsidRDefault="00311A1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179D54" w14:textId="77777777" w:rsidR="00311A18" w:rsidRDefault="00311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DF068" w14:textId="77777777" w:rsidR="00E07FA1" w:rsidRDefault="00E07FA1" w:rsidP="00311A18">
      <w:pPr>
        <w:spacing w:line="240" w:lineRule="auto"/>
      </w:pPr>
      <w:r>
        <w:separator/>
      </w:r>
    </w:p>
  </w:footnote>
  <w:footnote w:type="continuationSeparator" w:id="0">
    <w:p w14:paraId="46F571BF" w14:textId="77777777" w:rsidR="00E07FA1" w:rsidRDefault="00E07FA1" w:rsidP="00311A1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0213"/>
    <w:multiLevelType w:val="multilevel"/>
    <w:tmpl w:val="5E0EDD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D62293"/>
    <w:multiLevelType w:val="multilevel"/>
    <w:tmpl w:val="135AC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73F31BE"/>
    <w:multiLevelType w:val="multilevel"/>
    <w:tmpl w:val="0FAA6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9F2471"/>
    <w:multiLevelType w:val="multilevel"/>
    <w:tmpl w:val="6D8E59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AB31DD2"/>
    <w:multiLevelType w:val="multilevel"/>
    <w:tmpl w:val="7E8683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F02F73"/>
    <w:multiLevelType w:val="multilevel"/>
    <w:tmpl w:val="38464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386999"/>
    <w:multiLevelType w:val="multilevel"/>
    <w:tmpl w:val="B04CE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5456C2"/>
    <w:multiLevelType w:val="multilevel"/>
    <w:tmpl w:val="4CACCE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39539A6"/>
    <w:multiLevelType w:val="multilevel"/>
    <w:tmpl w:val="8B501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49673C"/>
    <w:multiLevelType w:val="multilevel"/>
    <w:tmpl w:val="7C5E9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99D2F05"/>
    <w:multiLevelType w:val="multilevel"/>
    <w:tmpl w:val="0CCEA3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A814D79"/>
    <w:multiLevelType w:val="multilevel"/>
    <w:tmpl w:val="AE0EF6B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2C091E7D"/>
    <w:multiLevelType w:val="multilevel"/>
    <w:tmpl w:val="CD9A1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E9F3793"/>
    <w:multiLevelType w:val="multilevel"/>
    <w:tmpl w:val="940898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EB10619"/>
    <w:multiLevelType w:val="multilevel"/>
    <w:tmpl w:val="200E20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0902DFD"/>
    <w:multiLevelType w:val="multilevel"/>
    <w:tmpl w:val="EFFC57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3782E76"/>
    <w:multiLevelType w:val="multilevel"/>
    <w:tmpl w:val="3C5AD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4456A6D"/>
    <w:multiLevelType w:val="multilevel"/>
    <w:tmpl w:val="63D200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5F64BD3"/>
    <w:multiLevelType w:val="multilevel"/>
    <w:tmpl w:val="1F927B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6176051"/>
    <w:multiLevelType w:val="multilevel"/>
    <w:tmpl w:val="846CC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A4A601B"/>
    <w:multiLevelType w:val="multilevel"/>
    <w:tmpl w:val="84985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E9C39E9"/>
    <w:multiLevelType w:val="multilevel"/>
    <w:tmpl w:val="CA5813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FFC586F"/>
    <w:multiLevelType w:val="multilevel"/>
    <w:tmpl w:val="D752FA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21429A3"/>
    <w:multiLevelType w:val="multilevel"/>
    <w:tmpl w:val="3EE8C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23101C9"/>
    <w:multiLevelType w:val="multilevel"/>
    <w:tmpl w:val="6F4AEF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0602B9A"/>
    <w:multiLevelType w:val="multilevel"/>
    <w:tmpl w:val="E6668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511F5C8F"/>
    <w:multiLevelType w:val="multilevel"/>
    <w:tmpl w:val="53EE6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1446CC0"/>
    <w:multiLevelType w:val="multilevel"/>
    <w:tmpl w:val="83E44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2501B5E"/>
    <w:multiLevelType w:val="multilevel"/>
    <w:tmpl w:val="3A24C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5E90EC9"/>
    <w:multiLevelType w:val="multilevel"/>
    <w:tmpl w:val="D20A4A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FD12F99"/>
    <w:multiLevelType w:val="multilevel"/>
    <w:tmpl w:val="69F0A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3114FF3"/>
    <w:multiLevelType w:val="multilevel"/>
    <w:tmpl w:val="ECD42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6564081"/>
    <w:multiLevelType w:val="multilevel"/>
    <w:tmpl w:val="C65E9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FBF3B85"/>
    <w:multiLevelType w:val="multilevel"/>
    <w:tmpl w:val="569AC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19D5CDE"/>
    <w:multiLevelType w:val="multilevel"/>
    <w:tmpl w:val="0B44766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5" w15:restartNumberingAfterBreak="0">
    <w:nsid w:val="7600360C"/>
    <w:multiLevelType w:val="multilevel"/>
    <w:tmpl w:val="5CF21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781F1CF0"/>
    <w:multiLevelType w:val="multilevel"/>
    <w:tmpl w:val="C63695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8772CC7"/>
    <w:multiLevelType w:val="multilevel"/>
    <w:tmpl w:val="04EAC5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7D126DFD"/>
    <w:multiLevelType w:val="multilevel"/>
    <w:tmpl w:val="BCB27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8"/>
  </w:num>
  <w:num w:numId="3">
    <w:abstractNumId w:val="38"/>
  </w:num>
  <w:num w:numId="4">
    <w:abstractNumId w:val="10"/>
  </w:num>
  <w:num w:numId="5">
    <w:abstractNumId w:val="1"/>
  </w:num>
  <w:num w:numId="6">
    <w:abstractNumId w:val="23"/>
  </w:num>
  <w:num w:numId="7">
    <w:abstractNumId w:val="3"/>
  </w:num>
  <w:num w:numId="8">
    <w:abstractNumId w:val="12"/>
  </w:num>
  <w:num w:numId="9">
    <w:abstractNumId w:val="5"/>
  </w:num>
  <w:num w:numId="10">
    <w:abstractNumId w:val="21"/>
  </w:num>
  <w:num w:numId="11">
    <w:abstractNumId w:val="0"/>
  </w:num>
  <w:num w:numId="12">
    <w:abstractNumId w:val="19"/>
  </w:num>
  <w:num w:numId="13">
    <w:abstractNumId w:val="24"/>
  </w:num>
  <w:num w:numId="14">
    <w:abstractNumId w:val="33"/>
  </w:num>
  <w:num w:numId="15">
    <w:abstractNumId w:val="2"/>
  </w:num>
  <w:num w:numId="16">
    <w:abstractNumId w:val="16"/>
  </w:num>
  <w:num w:numId="17">
    <w:abstractNumId w:val="13"/>
  </w:num>
  <w:num w:numId="18">
    <w:abstractNumId w:val="11"/>
  </w:num>
  <w:num w:numId="19">
    <w:abstractNumId w:val="15"/>
  </w:num>
  <w:num w:numId="20">
    <w:abstractNumId w:val="20"/>
  </w:num>
  <w:num w:numId="21">
    <w:abstractNumId w:val="31"/>
  </w:num>
  <w:num w:numId="22">
    <w:abstractNumId w:val="8"/>
  </w:num>
  <w:num w:numId="23">
    <w:abstractNumId w:val="37"/>
  </w:num>
  <w:num w:numId="24">
    <w:abstractNumId w:val="32"/>
  </w:num>
  <w:num w:numId="25">
    <w:abstractNumId w:val="28"/>
  </w:num>
  <w:num w:numId="26">
    <w:abstractNumId w:val="36"/>
  </w:num>
  <w:num w:numId="27">
    <w:abstractNumId w:val="35"/>
  </w:num>
  <w:num w:numId="28">
    <w:abstractNumId w:val="34"/>
  </w:num>
  <w:num w:numId="29">
    <w:abstractNumId w:val="14"/>
  </w:num>
  <w:num w:numId="30">
    <w:abstractNumId w:val="27"/>
  </w:num>
  <w:num w:numId="31">
    <w:abstractNumId w:val="22"/>
  </w:num>
  <w:num w:numId="32">
    <w:abstractNumId w:val="30"/>
  </w:num>
  <w:num w:numId="33">
    <w:abstractNumId w:val="7"/>
  </w:num>
  <w:num w:numId="34">
    <w:abstractNumId w:val="26"/>
  </w:num>
  <w:num w:numId="35">
    <w:abstractNumId w:val="4"/>
  </w:num>
  <w:num w:numId="36">
    <w:abstractNumId w:val="25"/>
  </w:num>
  <w:num w:numId="37">
    <w:abstractNumId w:val="17"/>
  </w:num>
  <w:num w:numId="38">
    <w:abstractNumId w:val="9"/>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24B"/>
    <w:rsid w:val="00006551"/>
    <w:rsid w:val="00076524"/>
    <w:rsid w:val="000D0811"/>
    <w:rsid w:val="0012297B"/>
    <w:rsid w:val="001D31C9"/>
    <w:rsid w:val="0023001B"/>
    <w:rsid w:val="00275F79"/>
    <w:rsid w:val="002A5301"/>
    <w:rsid w:val="002D1681"/>
    <w:rsid w:val="002F08B4"/>
    <w:rsid w:val="00311A18"/>
    <w:rsid w:val="00327926"/>
    <w:rsid w:val="003F2C1A"/>
    <w:rsid w:val="00441A39"/>
    <w:rsid w:val="0049624B"/>
    <w:rsid w:val="004A7596"/>
    <w:rsid w:val="004B2422"/>
    <w:rsid w:val="004C6DE1"/>
    <w:rsid w:val="0053291C"/>
    <w:rsid w:val="00577F07"/>
    <w:rsid w:val="005C7997"/>
    <w:rsid w:val="006E08E7"/>
    <w:rsid w:val="00764FA7"/>
    <w:rsid w:val="0079781B"/>
    <w:rsid w:val="007E34DD"/>
    <w:rsid w:val="008C1C16"/>
    <w:rsid w:val="009E66C0"/>
    <w:rsid w:val="00A56987"/>
    <w:rsid w:val="00B50490"/>
    <w:rsid w:val="00BC7F5D"/>
    <w:rsid w:val="00BE2B91"/>
    <w:rsid w:val="00C071F9"/>
    <w:rsid w:val="00CF34F1"/>
    <w:rsid w:val="00D613A5"/>
    <w:rsid w:val="00D71118"/>
    <w:rsid w:val="00E07FA1"/>
    <w:rsid w:val="00E459D7"/>
    <w:rsid w:val="00EB72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67776"/>
  <w15:docId w15:val="{39E2D832-FA35-4B9D-9106-D5678C0BC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TOCHeading">
    <w:name w:val="TOC Heading"/>
    <w:basedOn w:val="Heading1"/>
    <w:next w:val="Normal"/>
    <w:uiPriority w:val="39"/>
    <w:unhideWhenUsed/>
    <w:qFormat/>
    <w:rsid w:val="00764FA7"/>
    <w:p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TOC3">
    <w:name w:val="toc 3"/>
    <w:basedOn w:val="Normal"/>
    <w:next w:val="Normal"/>
    <w:autoRedefine/>
    <w:uiPriority w:val="39"/>
    <w:unhideWhenUsed/>
    <w:rsid w:val="00764FA7"/>
    <w:pPr>
      <w:spacing w:after="100"/>
      <w:ind w:left="440"/>
    </w:pPr>
  </w:style>
  <w:style w:type="paragraph" w:styleId="TOC1">
    <w:name w:val="toc 1"/>
    <w:basedOn w:val="Normal"/>
    <w:next w:val="Normal"/>
    <w:autoRedefine/>
    <w:uiPriority w:val="39"/>
    <w:unhideWhenUsed/>
    <w:rsid w:val="00764FA7"/>
    <w:pPr>
      <w:spacing w:after="100"/>
    </w:pPr>
  </w:style>
  <w:style w:type="paragraph" w:styleId="TOC2">
    <w:name w:val="toc 2"/>
    <w:basedOn w:val="Normal"/>
    <w:next w:val="Normal"/>
    <w:autoRedefine/>
    <w:uiPriority w:val="39"/>
    <w:unhideWhenUsed/>
    <w:rsid w:val="00764FA7"/>
    <w:pPr>
      <w:spacing w:after="100"/>
      <w:ind w:left="220"/>
    </w:pPr>
  </w:style>
  <w:style w:type="character" w:styleId="Hyperlink">
    <w:name w:val="Hyperlink"/>
    <w:basedOn w:val="DefaultParagraphFont"/>
    <w:uiPriority w:val="99"/>
    <w:unhideWhenUsed/>
    <w:rsid w:val="00764FA7"/>
    <w:rPr>
      <w:color w:val="0000FF" w:themeColor="hyperlink"/>
      <w:u w:val="single"/>
    </w:rPr>
  </w:style>
  <w:style w:type="paragraph" w:styleId="Header">
    <w:name w:val="header"/>
    <w:basedOn w:val="Normal"/>
    <w:link w:val="HeaderChar"/>
    <w:uiPriority w:val="99"/>
    <w:unhideWhenUsed/>
    <w:rsid w:val="00311A18"/>
    <w:pPr>
      <w:tabs>
        <w:tab w:val="center" w:pos="4680"/>
        <w:tab w:val="right" w:pos="9360"/>
      </w:tabs>
      <w:spacing w:line="240" w:lineRule="auto"/>
    </w:pPr>
  </w:style>
  <w:style w:type="character" w:customStyle="1" w:styleId="HeaderChar">
    <w:name w:val="Header Char"/>
    <w:basedOn w:val="DefaultParagraphFont"/>
    <w:link w:val="Header"/>
    <w:uiPriority w:val="99"/>
    <w:rsid w:val="00311A18"/>
  </w:style>
  <w:style w:type="paragraph" w:styleId="Footer">
    <w:name w:val="footer"/>
    <w:basedOn w:val="Normal"/>
    <w:link w:val="FooterChar"/>
    <w:uiPriority w:val="99"/>
    <w:unhideWhenUsed/>
    <w:rsid w:val="00311A18"/>
    <w:pPr>
      <w:tabs>
        <w:tab w:val="center" w:pos="4680"/>
        <w:tab w:val="right" w:pos="9360"/>
      </w:tabs>
      <w:spacing w:line="240" w:lineRule="auto"/>
    </w:pPr>
  </w:style>
  <w:style w:type="character" w:customStyle="1" w:styleId="FooterChar">
    <w:name w:val="Footer Char"/>
    <w:basedOn w:val="DefaultParagraphFont"/>
    <w:link w:val="Footer"/>
    <w:uiPriority w:val="99"/>
    <w:rsid w:val="00311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urcommons.ca/en/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AAA97-FE94-40C3-86EA-A1814AD96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1950</Words>
  <Characters>11120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vvn ly</cp:lastModifiedBy>
  <cp:revision>25</cp:revision>
  <cp:lastPrinted>2019-10-14T19:45:00Z</cp:lastPrinted>
  <dcterms:created xsi:type="dcterms:W3CDTF">2019-10-14T19:29:00Z</dcterms:created>
  <dcterms:modified xsi:type="dcterms:W3CDTF">2019-10-14T19:45:00Z</dcterms:modified>
</cp:coreProperties>
</file>