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58F4" w:rsidRDefault="00363599">
      <w:pPr>
        <w:pStyle w:val="Heading1"/>
        <w:spacing w:before="0" w:after="200"/>
        <w:rPr>
          <w:rFonts w:ascii="Open Sans" w:eastAsia="Open Sans" w:hAnsi="Open Sans" w:cs="Open Sans"/>
          <w:b/>
          <w:sz w:val="48"/>
          <w:szCs w:val="48"/>
        </w:rPr>
      </w:pPr>
      <w:bookmarkStart w:id="0" w:name="_t7beab9g2hlm" w:colFirst="0" w:colLast="0"/>
      <w:bookmarkEnd w:id="0"/>
      <w:r>
        <w:rPr>
          <w:rFonts w:ascii="Open Sans" w:eastAsia="Open Sans" w:hAnsi="Open Sans" w:cs="Open Sans"/>
          <w:b/>
          <w:sz w:val="48"/>
          <w:szCs w:val="48"/>
        </w:rPr>
        <w:t>4. Questions to Ask Your Candidates</w:t>
      </w:r>
    </w:p>
    <w:p w14:paraId="00000002" w14:textId="77777777" w:rsidR="00AC58F4" w:rsidRDefault="00363599">
      <w:pPr>
        <w:spacing w:after="200"/>
        <w:rPr>
          <w:rFonts w:ascii="Open Sans" w:eastAsia="Open Sans" w:hAnsi="Open Sans" w:cs="Open Sans"/>
          <w:b/>
          <w:sz w:val="40"/>
          <w:szCs w:val="40"/>
        </w:rPr>
      </w:pPr>
      <w:r>
        <w:rPr>
          <w:rFonts w:ascii="Open Sans" w:eastAsia="Open Sans" w:hAnsi="Open Sans" w:cs="Open Sans"/>
          <w:sz w:val="28"/>
          <w:szCs w:val="28"/>
        </w:rPr>
        <w:t xml:space="preserve">These are questions on federal issues that affect autistic people. You will not have time to ask all of them to a candidate, but you can choose the ones that mean the most to you. </w:t>
      </w:r>
    </w:p>
    <w:p w14:paraId="00000003" w14:textId="77777777" w:rsidR="00AC58F4" w:rsidRDefault="00363599">
      <w:pPr>
        <w:pStyle w:val="Heading3"/>
        <w:numPr>
          <w:ilvl w:val="0"/>
          <w:numId w:val="8"/>
        </w:numPr>
        <w:spacing w:before="0" w:after="200"/>
        <w:ind w:left="990" w:hanging="720"/>
        <w:rPr>
          <w:rFonts w:ascii="Open Sans" w:eastAsia="Open Sans" w:hAnsi="Open Sans" w:cs="Open Sans"/>
          <w:b/>
          <w:sz w:val="36"/>
          <w:szCs w:val="36"/>
        </w:rPr>
      </w:pPr>
      <w:bookmarkStart w:id="1" w:name="_6qp6y7ma5fq9" w:colFirst="0" w:colLast="0"/>
      <w:bookmarkEnd w:id="1"/>
      <w:r>
        <w:rPr>
          <w:rFonts w:ascii="Open Sans" w:eastAsia="Open Sans" w:hAnsi="Open Sans" w:cs="Open Sans"/>
          <w:b/>
          <w:sz w:val="36"/>
          <w:szCs w:val="36"/>
        </w:rPr>
        <w:t>Autistic Consultation - Nothing About Us Without Us!</w:t>
      </w:r>
    </w:p>
    <w:p w14:paraId="00000004" w14:textId="77777777" w:rsidR="00AC58F4" w:rsidRDefault="00363599">
      <w:pPr>
        <w:numPr>
          <w:ilvl w:val="0"/>
          <w:numId w:val="7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>
        <w:rPr>
          <w:rFonts w:ascii="Open Sans" w:eastAsia="Open Sans" w:hAnsi="Open Sans" w:cs="Open Sans"/>
          <w:b/>
          <w:sz w:val="28"/>
          <w:szCs w:val="28"/>
        </w:rPr>
        <w:t>meaningfully consulting with autistic-led organizations and autistic people of diverse backgrounds</w:t>
      </w:r>
      <w:r>
        <w:rPr>
          <w:rFonts w:ascii="Open Sans" w:eastAsia="Open Sans" w:hAnsi="Open Sans" w:cs="Open Sans"/>
          <w:sz w:val="28"/>
          <w:szCs w:val="28"/>
        </w:rPr>
        <w:t xml:space="preserve"> whenever creating national autism and disability policy? </w:t>
      </w:r>
      <w:r>
        <w:rPr>
          <w:rFonts w:ascii="Open Sans" w:eastAsia="Open Sans" w:hAnsi="Open Sans" w:cs="Open Sans"/>
          <w:sz w:val="28"/>
          <w:szCs w:val="28"/>
        </w:rPr>
        <w:br/>
      </w:r>
      <w:r>
        <w:rPr>
          <w:rFonts w:ascii="Open Sans" w:eastAsia="Open Sans" w:hAnsi="Open Sans" w:cs="Open Sans"/>
          <w:sz w:val="28"/>
          <w:szCs w:val="28"/>
        </w:rPr>
        <w:br/>
        <w:t xml:space="preserve">This means that the party will talk to many different autistic people, such as autistic people who are BIPOC, women, 2SLGBTQIA+, non-speaking, AAC-using, houseless, and/or requiring significant supports. The party must actively work with autistic people, and make sure autistic people’s ideas and perspectives are followed through. </w:t>
      </w:r>
    </w:p>
    <w:p w14:paraId="00000005" w14:textId="77777777" w:rsidR="00AC58F4" w:rsidRDefault="00AC58F4">
      <w:pPr>
        <w:ind w:left="2160" w:hanging="360"/>
        <w:rPr>
          <w:rFonts w:ascii="Open Sans" w:eastAsia="Open Sans" w:hAnsi="Open Sans" w:cs="Open Sans"/>
          <w:sz w:val="28"/>
          <w:szCs w:val="28"/>
        </w:rPr>
      </w:pPr>
    </w:p>
    <w:p w14:paraId="00000006" w14:textId="03D315AD" w:rsidR="00AC58F4" w:rsidRDefault="00363599">
      <w:pPr>
        <w:pStyle w:val="Heading3"/>
        <w:numPr>
          <w:ilvl w:val="0"/>
          <w:numId w:val="8"/>
        </w:numPr>
        <w:spacing w:before="0" w:after="200"/>
        <w:ind w:left="990" w:hanging="720"/>
        <w:rPr>
          <w:rFonts w:ascii="Open Sans" w:eastAsia="Open Sans" w:hAnsi="Open Sans" w:cs="Open Sans"/>
          <w:b/>
          <w:sz w:val="36"/>
          <w:szCs w:val="36"/>
        </w:rPr>
      </w:pPr>
      <w:bookmarkStart w:id="2" w:name="_2h9hl1btb46k" w:colFirst="0" w:colLast="0"/>
      <w:bookmarkEnd w:id="2"/>
      <w:r>
        <w:rPr>
          <w:rFonts w:ascii="Open Sans" w:eastAsia="Open Sans" w:hAnsi="Open Sans" w:cs="Open Sans"/>
          <w:b/>
          <w:sz w:val="36"/>
          <w:szCs w:val="36"/>
        </w:rPr>
        <w:t>Health</w:t>
      </w:r>
      <w:r w:rsidR="00604847">
        <w:rPr>
          <w:rFonts w:ascii="Open Sans" w:eastAsia="Open Sans" w:hAnsi="Open Sans" w:cs="Open Sans"/>
          <w:b/>
          <w:sz w:val="36"/>
          <w:szCs w:val="36"/>
        </w:rPr>
        <w:t xml:space="preserve"> C</w:t>
      </w:r>
      <w:r>
        <w:rPr>
          <w:rFonts w:ascii="Open Sans" w:eastAsia="Open Sans" w:hAnsi="Open Sans" w:cs="Open Sans"/>
          <w:b/>
          <w:sz w:val="36"/>
          <w:szCs w:val="36"/>
        </w:rPr>
        <w:t>are</w:t>
      </w:r>
      <w:r w:rsidR="00604847">
        <w:rPr>
          <w:rFonts w:ascii="Open Sans" w:eastAsia="Open Sans" w:hAnsi="Open Sans" w:cs="Open Sans"/>
          <w:b/>
          <w:sz w:val="36"/>
          <w:szCs w:val="36"/>
        </w:rPr>
        <w:t xml:space="preserve"> and Child Care</w:t>
      </w:r>
      <w:r>
        <w:rPr>
          <w:rFonts w:ascii="Open Sans" w:eastAsia="Open Sans" w:hAnsi="Open Sans" w:cs="Open Sans"/>
          <w:b/>
          <w:sz w:val="36"/>
          <w:szCs w:val="36"/>
        </w:rPr>
        <w:t xml:space="preserve"> </w:t>
      </w:r>
    </w:p>
    <w:p w14:paraId="00000007" w14:textId="77777777" w:rsidR="00AC58F4" w:rsidRDefault="00363599">
      <w:pPr>
        <w:numPr>
          <w:ilvl w:val="0"/>
          <w:numId w:val="7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implement a </w:t>
      </w:r>
      <w:r>
        <w:rPr>
          <w:rFonts w:ascii="Open Sans" w:eastAsia="Open Sans" w:hAnsi="Open Sans" w:cs="Open Sans"/>
          <w:b/>
          <w:sz w:val="28"/>
          <w:szCs w:val="28"/>
        </w:rPr>
        <w:t xml:space="preserve">universal, single-payer public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pharmacare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system</w:t>
      </w:r>
      <w:r>
        <w:rPr>
          <w:rFonts w:ascii="Open Sans" w:eastAsia="Open Sans" w:hAnsi="Open Sans" w:cs="Open Sans"/>
          <w:sz w:val="28"/>
          <w:szCs w:val="28"/>
        </w:rPr>
        <w:t xml:space="preserve">? This means that prescription medications will be funded by the government. </w:t>
      </w:r>
    </w:p>
    <w:p w14:paraId="00000008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09" w14:textId="53F335A2" w:rsidR="00AC58F4" w:rsidRDefault="00363599">
      <w:pPr>
        <w:numPr>
          <w:ilvl w:val="0"/>
          <w:numId w:val="7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ensure that the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national mental health strategy </w:t>
      </w:r>
      <w:r>
        <w:rPr>
          <w:rFonts w:ascii="Open Sans" w:eastAsia="Open Sans" w:hAnsi="Open Sans" w:cs="Open Sans"/>
          <w:sz w:val="28"/>
          <w:szCs w:val="28"/>
        </w:rPr>
        <w:t xml:space="preserve">will provide accessible, affordable, and diverse mental health support options for disabled and </w:t>
      </w:r>
      <w:r>
        <w:rPr>
          <w:rFonts w:ascii="Open Sans" w:eastAsia="Open Sans" w:hAnsi="Open Sans" w:cs="Open Sans"/>
          <w:sz w:val="28"/>
          <w:szCs w:val="28"/>
        </w:rPr>
        <w:lastRenderedPageBreak/>
        <w:t xml:space="preserve">neurodivergent people? </w:t>
      </w:r>
      <w:r w:rsidR="00604847">
        <w:rPr>
          <w:rFonts w:ascii="Open Sans" w:eastAsia="Open Sans" w:hAnsi="Open Sans" w:cs="Open Sans"/>
          <w:sz w:val="28"/>
          <w:szCs w:val="28"/>
        </w:rPr>
        <w:br/>
      </w:r>
    </w:p>
    <w:p w14:paraId="0000000A" w14:textId="77777777" w:rsidR="00AC58F4" w:rsidRDefault="00363599">
      <w:pPr>
        <w:numPr>
          <w:ilvl w:val="0"/>
          <w:numId w:val="7"/>
        </w:numPr>
        <w:ind w:left="144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>
        <w:rPr>
          <w:rFonts w:ascii="Open Sans" w:eastAsia="Open Sans" w:hAnsi="Open Sans" w:cs="Open Sans"/>
          <w:b/>
          <w:sz w:val="28"/>
          <w:szCs w:val="28"/>
        </w:rPr>
        <w:t>defund and ban harmful “therapies” for autism</w:t>
      </w:r>
      <w:r>
        <w:rPr>
          <w:rFonts w:ascii="Open Sans" w:eastAsia="Open Sans" w:hAnsi="Open Sans" w:cs="Open Sans"/>
          <w:sz w:val="28"/>
          <w:szCs w:val="28"/>
        </w:rPr>
        <w:t xml:space="preserve">, including Applied </w:t>
      </w:r>
      <w:proofErr w:type="spellStart"/>
      <w:r>
        <w:rPr>
          <w:rFonts w:ascii="Open Sans" w:eastAsia="Open Sans" w:hAnsi="Open Sans" w:cs="Open Sans"/>
          <w:sz w:val="28"/>
          <w:szCs w:val="28"/>
        </w:rPr>
        <w:t>Behavioural</w:t>
      </w:r>
      <w:proofErr w:type="spellEnd"/>
      <w:r>
        <w:rPr>
          <w:rFonts w:ascii="Open Sans" w:eastAsia="Open Sans" w:hAnsi="Open Sans" w:cs="Open Sans"/>
          <w:sz w:val="28"/>
          <w:szCs w:val="28"/>
        </w:rPr>
        <w:t xml:space="preserve"> Analysis and pseudoscience “cures”? Will your party commit to funding neurodiversity-affirming, trauma-informed supports and services created by and in consultation with autistic people instead? 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11971A" w14:textId="14A1AB14" w:rsidR="00604847" w:rsidRDefault="00363599">
      <w:pPr>
        <w:numPr>
          <w:ilvl w:val="0"/>
          <w:numId w:val="7"/>
        </w:numPr>
        <w:ind w:left="144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>
        <w:rPr>
          <w:rFonts w:ascii="Open Sans" w:eastAsia="Open Sans" w:hAnsi="Open Sans" w:cs="Open Sans"/>
          <w:b/>
          <w:sz w:val="28"/>
          <w:szCs w:val="28"/>
        </w:rPr>
        <w:t xml:space="preserve">implementing the full meaning and scope of </w:t>
      </w:r>
      <w:hyperlink r:id="rId7">
        <w:r>
          <w:rPr>
            <w:rFonts w:ascii="Open Sans" w:eastAsia="Open Sans" w:hAnsi="Open Sans" w:cs="Open Sans"/>
            <w:b/>
            <w:color w:val="1155CC"/>
            <w:sz w:val="28"/>
            <w:szCs w:val="28"/>
            <w:u w:val="single"/>
          </w:rPr>
          <w:t>Jordan’s Principle</w:t>
        </w:r>
      </w:hyperlink>
      <w:r>
        <w:rPr>
          <w:rFonts w:ascii="Open Sans" w:eastAsia="Open Sans" w:hAnsi="Open Sans" w:cs="Open Sans"/>
          <w:sz w:val="28"/>
          <w:szCs w:val="28"/>
        </w:rPr>
        <w:t xml:space="preserve"> to make sure First Nations children have equitable access to government services?"</w:t>
      </w:r>
      <w:r w:rsidR="00604847">
        <w:rPr>
          <w:rFonts w:ascii="Open Sans" w:eastAsia="Open Sans" w:hAnsi="Open Sans" w:cs="Open Sans"/>
          <w:sz w:val="28"/>
          <w:szCs w:val="28"/>
        </w:rPr>
        <w:br/>
      </w:r>
    </w:p>
    <w:p w14:paraId="0000000B" w14:textId="26FD3239" w:rsidR="00AC58F4" w:rsidRDefault="00604847">
      <w:pPr>
        <w:numPr>
          <w:ilvl w:val="0"/>
          <w:numId w:val="7"/>
        </w:numPr>
        <w:ind w:left="1440"/>
        <w:rPr>
          <w:rFonts w:ascii="Open Sans" w:eastAsia="Open Sans" w:hAnsi="Open Sans" w:cs="Open San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 w:rsidRPr="00604847">
        <w:rPr>
          <w:rFonts w:ascii="Open Sans" w:eastAsia="Open Sans" w:hAnsi="Open Sans" w:cs="Open Sans"/>
          <w:b/>
          <w:bCs/>
          <w:sz w:val="28"/>
          <w:szCs w:val="28"/>
        </w:rPr>
        <w:t xml:space="preserve">funding affordable, inclusive, neurodiversity-affirming </w:t>
      </w:r>
      <w:proofErr w:type="gramStart"/>
      <w:r w:rsidRPr="00604847">
        <w:rPr>
          <w:rFonts w:ascii="Open Sans" w:eastAsia="Open Sans" w:hAnsi="Open Sans" w:cs="Open Sans"/>
          <w:b/>
          <w:bCs/>
          <w:sz w:val="28"/>
          <w:szCs w:val="28"/>
        </w:rPr>
        <w:t>child care</w:t>
      </w:r>
      <w:proofErr w:type="gramEnd"/>
      <w:r w:rsidRPr="00604847">
        <w:rPr>
          <w:rFonts w:ascii="Open Sans" w:eastAsia="Open Sans" w:hAnsi="Open Sans" w:cs="Open Sans"/>
          <w:sz w:val="28"/>
          <w:szCs w:val="28"/>
        </w:rPr>
        <w:t xml:space="preserve"> and </w:t>
      </w:r>
      <w:r w:rsidRPr="00604847">
        <w:rPr>
          <w:rFonts w:ascii="Open Sans" w:eastAsia="Open Sans" w:hAnsi="Open Sans" w:cs="Open Sans"/>
          <w:b/>
          <w:bCs/>
          <w:sz w:val="28"/>
          <w:szCs w:val="28"/>
        </w:rPr>
        <w:t>protecting the rights of disabled parents</w:t>
      </w:r>
      <w:r w:rsidRPr="00604847">
        <w:rPr>
          <w:rFonts w:ascii="Open Sans" w:eastAsia="Open Sans" w:hAnsi="Open Sans" w:cs="Open Sans"/>
          <w:sz w:val="28"/>
          <w:szCs w:val="28"/>
        </w:rPr>
        <w:t xml:space="preserve"> to keep and raise their own children?</w:t>
      </w:r>
      <w:r w:rsidR="00363599">
        <w:rPr>
          <w:rFonts w:ascii="Open Sans" w:eastAsia="Open Sans" w:hAnsi="Open Sans" w:cs="Open Sans"/>
          <w:sz w:val="28"/>
          <w:szCs w:val="28"/>
        </w:rPr>
        <w:br/>
      </w:r>
    </w:p>
    <w:p w14:paraId="0000000C" w14:textId="2127C8A9" w:rsidR="00AC58F4" w:rsidRDefault="00363599" w:rsidP="00700C5C">
      <w:pPr>
        <w:pStyle w:val="Heading3"/>
        <w:numPr>
          <w:ilvl w:val="0"/>
          <w:numId w:val="8"/>
        </w:numPr>
        <w:spacing w:before="0" w:after="200"/>
        <w:ind w:left="1080" w:hanging="796"/>
        <w:rPr>
          <w:rFonts w:ascii="Open Sans" w:eastAsia="Open Sans" w:hAnsi="Open Sans" w:cs="Open Sans"/>
          <w:b/>
          <w:sz w:val="36"/>
          <w:szCs w:val="36"/>
        </w:rPr>
      </w:pPr>
      <w:bookmarkStart w:id="3" w:name="_yy3k68gupfsp" w:colFirst="0" w:colLast="0"/>
      <w:bookmarkEnd w:id="3"/>
      <w:r>
        <w:rPr>
          <w:rFonts w:ascii="Open Sans" w:eastAsia="Open Sans" w:hAnsi="Open Sans" w:cs="Open Sans"/>
          <w:b/>
          <w:sz w:val="36"/>
          <w:szCs w:val="36"/>
        </w:rPr>
        <w:t>Violence towards Autistic</w:t>
      </w:r>
      <w:r w:rsidR="00604847">
        <w:rPr>
          <w:rFonts w:ascii="Open Sans" w:eastAsia="Open Sans" w:hAnsi="Open Sans" w:cs="Open Sans"/>
          <w:b/>
          <w:sz w:val="36"/>
          <w:szCs w:val="36"/>
        </w:rPr>
        <w:t xml:space="preserve"> and Otherwise Disabled</w:t>
      </w:r>
      <w:r>
        <w:rPr>
          <w:rFonts w:ascii="Open Sans" w:eastAsia="Open Sans" w:hAnsi="Open Sans" w:cs="Open Sans"/>
          <w:b/>
          <w:sz w:val="36"/>
          <w:szCs w:val="36"/>
        </w:rPr>
        <w:t xml:space="preserve"> People</w:t>
      </w:r>
    </w:p>
    <w:p w14:paraId="0000000D" w14:textId="77777777" w:rsidR="00AC58F4" w:rsidRDefault="00363599">
      <w:pPr>
        <w:numPr>
          <w:ilvl w:val="0"/>
          <w:numId w:val="4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>
        <w:rPr>
          <w:rFonts w:ascii="Open Sans" w:eastAsia="Open Sans" w:hAnsi="Open Sans" w:cs="Open Sans"/>
          <w:b/>
          <w:sz w:val="28"/>
          <w:szCs w:val="28"/>
        </w:rPr>
        <w:t>defunding police and prisons</w:t>
      </w:r>
      <w:r>
        <w:rPr>
          <w:rFonts w:ascii="Open Sans" w:eastAsia="Open Sans" w:hAnsi="Open Sans" w:cs="Open Sans"/>
          <w:sz w:val="28"/>
          <w:szCs w:val="28"/>
        </w:rPr>
        <w:t>, and instead fund community-based services that address the roots of violence (</w:t>
      </w:r>
      <w:proofErr w:type="gramStart"/>
      <w:r>
        <w:rPr>
          <w:rFonts w:ascii="Open Sans" w:eastAsia="Open Sans" w:hAnsi="Open Sans" w:cs="Open Sans"/>
          <w:sz w:val="28"/>
          <w:szCs w:val="28"/>
        </w:rPr>
        <w:t>e.g.</w:t>
      </w:r>
      <w:proofErr w:type="gramEnd"/>
      <w:r>
        <w:rPr>
          <w:rFonts w:ascii="Open Sans" w:eastAsia="Open Sans" w:hAnsi="Open Sans" w:cs="Open Sans"/>
          <w:sz w:val="28"/>
          <w:szCs w:val="28"/>
        </w:rPr>
        <w:t xml:space="preserve"> mental health, housing, education, transportation, financial, &amp; child and family supports)? </w:t>
      </w:r>
    </w:p>
    <w:p w14:paraId="0000000E" w14:textId="77777777" w:rsidR="00AC58F4" w:rsidRDefault="00AC58F4">
      <w:pPr>
        <w:rPr>
          <w:rFonts w:ascii="Open Sans" w:eastAsia="Open Sans" w:hAnsi="Open Sans" w:cs="Open Sans"/>
          <w:sz w:val="28"/>
          <w:szCs w:val="28"/>
        </w:rPr>
      </w:pPr>
    </w:p>
    <w:p w14:paraId="0000000F" w14:textId="77777777" w:rsidR="00AC58F4" w:rsidRDefault="00363599">
      <w:pPr>
        <w:numPr>
          <w:ilvl w:val="0"/>
          <w:numId w:val="4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working with provincial and territorial governments to </w:t>
      </w:r>
      <w:r>
        <w:rPr>
          <w:rFonts w:ascii="Open Sans" w:eastAsia="Open Sans" w:hAnsi="Open Sans" w:cs="Open Sans"/>
          <w:b/>
          <w:sz w:val="28"/>
          <w:szCs w:val="28"/>
        </w:rPr>
        <w:t>ban seclusion and restraint in schools</w:t>
      </w:r>
      <w:r>
        <w:rPr>
          <w:rFonts w:ascii="Open Sans" w:eastAsia="Open Sans" w:hAnsi="Open Sans" w:cs="Open Sans"/>
          <w:sz w:val="28"/>
          <w:szCs w:val="28"/>
        </w:rPr>
        <w:t xml:space="preserve">, strengthen reporting and accountability </w:t>
      </w:r>
      <w:r>
        <w:rPr>
          <w:rFonts w:ascii="Open Sans" w:eastAsia="Open Sans" w:hAnsi="Open Sans" w:cs="Open Sans"/>
          <w:sz w:val="28"/>
          <w:szCs w:val="28"/>
        </w:rPr>
        <w:lastRenderedPageBreak/>
        <w:t>requirements, and provide trauma-informed conflict and de-escalation training for school staff?</w:t>
      </w:r>
    </w:p>
    <w:p w14:paraId="00000010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61E605FB" w14:textId="77777777" w:rsidR="00604847" w:rsidRDefault="00363599" w:rsidP="006D753E">
      <w:pPr>
        <w:numPr>
          <w:ilvl w:val="0"/>
          <w:numId w:val="4"/>
        </w:numPr>
        <w:ind w:left="1418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resolve to take </w:t>
      </w:r>
      <w:r>
        <w:rPr>
          <w:rFonts w:ascii="Open Sans" w:eastAsia="Open Sans" w:hAnsi="Open Sans" w:cs="Open Sans"/>
          <w:b/>
          <w:sz w:val="28"/>
          <w:szCs w:val="28"/>
        </w:rPr>
        <w:t>stronger measures to crack down on deadly non-evidenced “treatments”</w:t>
      </w:r>
      <w:r>
        <w:rPr>
          <w:rFonts w:ascii="Open Sans" w:eastAsia="Open Sans" w:hAnsi="Open Sans" w:cs="Open Sans"/>
          <w:sz w:val="28"/>
          <w:szCs w:val="28"/>
        </w:rPr>
        <w:t xml:space="preserve"> for autism such as Miracle Mineral Solution and chelation</w:t>
      </w:r>
      <w:r w:rsidR="00604847">
        <w:rPr>
          <w:rFonts w:ascii="Open Sans" w:eastAsia="Open Sans" w:hAnsi="Open Sans" w:cs="Open Sans"/>
          <w:sz w:val="28"/>
          <w:szCs w:val="28"/>
        </w:rPr>
        <w:t xml:space="preserve">? </w:t>
      </w:r>
    </w:p>
    <w:p w14:paraId="50804600" w14:textId="77777777" w:rsidR="00604847" w:rsidRDefault="00604847" w:rsidP="006D753E">
      <w:pPr>
        <w:pStyle w:val="ListParagraph"/>
        <w:ind w:left="1418"/>
        <w:rPr>
          <w:rFonts w:ascii="Open Sans" w:eastAsia="Open Sans" w:hAnsi="Open Sans" w:cs="Open Sans"/>
          <w:sz w:val="28"/>
          <w:szCs w:val="28"/>
        </w:rPr>
      </w:pPr>
    </w:p>
    <w:p w14:paraId="6B27DF2B" w14:textId="23BAC438" w:rsidR="00604847" w:rsidRPr="00604847" w:rsidRDefault="00604847" w:rsidP="006D753E">
      <w:pPr>
        <w:numPr>
          <w:ilvl w:val="0"/>
          <w:numId w:val="4"/>
        </w:numPr>
        <w:ind w:left="1418"/>
        <w:rPr>
          <w:rFonts w:ascii="Open Sans" w:eastAsia="Open Sans" w:hAnsi="Open Sans" w:cs="Open San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 w:rsidRPr="00604847">
        <w:rPr>
          <w:rFonts w:ascii="Open Sans" w:eastAsia="Open Sans" w:hAnsi="Open Sans" w:cs="Open Sans"/>
          <w:b/>
          <w:bCs/>
          <w:sz w:val="28"/>
          <w:szCs w:val="28"/>
        </w:rPr>
        <w:t xml:space="preserve">reforming </w:t>
      </w:r>
      <w:r w:rsidRPr="00604847">
        <w:rPr>
          <w:rFonts w:ascii="Open Sans" w:eastAsia="Open Sans" w:hAnsi="Open Sans" w:cs="Open Sans"/>
          <w:b/>
          <w:bCs/>
          <w:sz w:val="28"/>
          <w:szCs w:val="28"/>
        </w:rPr>
        <w:t>Medical Assistance in Dying</w:t>
      </w:r>
      <w:r w:rsidRPr="00604847">
        <w:rPr>
          <w:rFonts w:ascii="Open Sans" w:eastAsia="Open Sans" w:hAnsi="Open Sans" w:cs="Open Sans"/>
          <w:b/>
          <w:bCs/>
          <w:sz w:val="28"/>
          <w:szCs w:val="28"/>
        </w:rPr>
        <w:t xml:space="preserve"> legislation to align with Article 6 and 26 of the </w:t>
      </w:r>
      <w:hyperlink r:id="rId8" w:history="1">
        <w:r w:rsidR="00C33D6D">
          <w:rPr>
            <w:rStyle w:val="Hyperlink"/>
            <w:rFonts w:ascii="Open Sans" w:hAnsi="Open Sans" w:cs="Open Sans"/>
            <w:b/>
            <w:bCs/>
            <w:color w:val="1155CC"/>
            <w:sz w:val="28"/>
            <w:szCs w:val="28"/>
          </w:rPr>
          <w:t>UN ICCPR</w:t>
        </w:r>
      </w:hyperlink>
      <w:r w:rsidR="00C33D6D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and the </w:t>
      </w:r>
      <w:hyperlink r:id="rId9" w:history="1">
        <w:r w:rsidR="00C33D6D">
          <w:rPr>
            <w:rStyle w:val="Hyperlink"/>
            <w:rFonts w:ascii="Open Sans" w:hAnsi="Open Sans" w:cs="Open Sans"/>
            <w:b/>
            <w:bCs/>
            <w:color w:val="1155CC"/>
            <w:sz w:val="28"/>
            <w:szCs w:val="28"/>
          </w:rPr>
          <w:t>Vulnerable Persons Standard</w:t>
        </w:r>
      </w:hyperlink>
      <w:r w:rsidRPr="00604847">
        <w:rPr>
          <w:rFonts w:ascii="Open Sans" w:eastAsia="Open Sans" w:hAnsi="Open Sans" w:cs="Open Sans"/>
          <w:sz w:val="28"/>
          <w:szCs w:val="28"/>
        </w:rPr>
        <w:t xml:space="preserve">, by: </w:t>
      </w:r>
    </w:p>
    <w:p w14:paraId="73A97831" w14:textId="77777777" w:rsidR="00604847" w:rsidRPr="00604847" w:rsidRDefault="00604847" w:rsidP="006D753E">
      <w:pPr>
        <w:ind w:left="1418"/>
        <w:rPr>
          <w:rFonts w:ascii="Open Sans" w:eastAsia="Open Sans" w:hAnsi="Open Sans" w:cs="Open San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1) restoring more stringent safeguards to protect those vulnerable to coercion? </w:t>
      </w:r>
    </w:p>
    <w:p w14:paraId="4774EE81" w14:textId="77777777" w:rsidR="00604847" w:rsidRPr="00604847" w:rsidRDefault="00604847" w:rsidP="006D753E">
      <w:pPr>
        <w:ind w:left="1418"/>
        <w:rPr>
          <w:rFonts w:ascii="Open Sans" w:eastAsia="Open Sans" w:hAnsi="Open Sans" w:cs="Open San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2) implementing safeguards that disabled people who request </w:t>
      </w:r>
      <w:proofErr w:type="spellStart"/>
      <w:r w:rsidRPr="00604847">
        <w:rPr>
          <w:rFonts w:ascii="Open Sans" w:eastAsia="Open Sans" w:hAnsi="Open Sans" w:cs="Open Sans"/>
          <w:sz w:val="28"/>
          <w:szCs w:val="28"/>
        </w:rPr>
        <w:t>MAiD</w:t>
      </w:r>
      <w:proofErr w:type="spellEnd"/>
      <w:r w:rsidRPr="00604847">
        <w:rPr>
          <w:rFonts w:ascii="Open Sans" w:eastAsia="Open Sans" w:hAnsi="Open Sans" w:cs="Open Sans"/>
          <w:sz w:val="28"/>
          <w:szCs w:val="28"/>
        </w:rPr>
        <w:t xml:space="preserve"> are guaranteed meaningful, timely alternatives to access disability services and supports? </w:t>
      </w:r>
    </w:p>
    <w:p w14:paraId="6BEEAAB2" w14:textId="77777777" w:rsidR="00604847" w:rsidRPr="00604847" w:rsidRDefault="00604847" w:rsidP="006D753E">
      <w:pPr>
        <w:ind w:left="1418"/>
        <w:rPr>
          <w:rFonts w:ascii="Open Sans" w:eastAsia="Open Sans" w:hAnsi="Open Sans" w:cs="Open San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3) collecting and publicly reporting comprehensive data about </w:t>
      </w:r>
      <w:proofErr w:type="spellStart"/>
      <w:r w:rsidRPr="00604847">
        <w:rPr>
          <w:rFonts w:ascii="Open Sans" w:eastAsia="Open Sans" w:hAnsi="Open Sans" w:cs="Open Sans"/>
          <w:sz w:val="28"/>
          <w:szCs w:val="28"/>
        </w:rPr>
        <w:t>MAiD</w:t>
      </w:r>
      <w:proofErr w:type="spellEnd"/>
      <w:r w:rsidRPr="00604847">
        <w:rPr>
          <w:rFonts w:ascii="Open Sans" w:eastAsia="Open Sans" w:hAnsi="Open Sans" w:cs="Open Sans"/>
          <w:sz w:val="28"/>
          <w:szCs w:val="28"/>
        </w:rPr>
        <w:t xml:space="preserve"> (including disaggregated demographic data) to assess whether Canada’s safeguards are adequate? </w:t>
      </w:r>
    </w:p>
    <w:p w14:paraId="40D9E3FD" w14:textId="6DCFCCC5" w:rsidR="00604847" w:rsidRPr="00604847" w:rsidRDefault="00604847" w:rsidP="006D753E">
      <w:pPr>
        <w:ind w:left="1418"/>
        <w:rPr>
          <w:rFonts w:ascii="Trebuchet MS" w:eastAsia="Trebuchet MS" w:hAnsi="Trebuchet MS" w:cs="Trebuchet MS"/>
          <w:sz w:val="28"/>
          <w:szCs w:val="28"/>
        </w:rPr>
      </w:pPr>
      <w:r w:rsidRPr="00604847">
        <w:rPr>
          <w:rFonts w:ascii="Open Sans" w:eastAsia="Open Sans" w:hAnsi="Open Sans" w:cs="Open Sans"/>
          <w:sz w:val="28"/>
          <w:szCs w:val="28"/>
        </w:rPr>
        <w:t xml:space="preserve">4) meaningfully involving and actively addressing the concerns of diverse groups of disabled people, especially multiply marginalized disabled people in any review or changes to </w:t>
      </w:r>
      <w:proofErr w:type="spellStart"/>
      <w:r w:rsidRPr="00604847">
        <w:rPr>
          <w:rFonts w:ascii="Open Sans" w:eastAsia="Open Sans" w:hAnsi="Open Sans" w:cs="Open Sans"/>
          <w:sz w:val="28"/>
          <w:szCs w:val="28"/>
        </w:rPr>
        <w:t>MAiD</w:t>
      </w:r>
      <w:proofErr w:type="spellEnd"/>
      <w:r w:rsidRPr="00604847">
        <w:rPr>
          <w:rFonts w:ascii="Open Sans" w:eastAsia="Open Sans" w:hAnsi="Open Sans" w:cs="Open Sans"/>
          <w:sz w:val="28"/>
          <w:szCs w:val="28"/>
        </w:rPr>
        <w:t>?</w:t>
      </w:r>
    </w:p>
    <w:p w14:paraId="00000012" w14:textId="77777777" w:rsidR="00AC58F4" w:rsidRDefault="00AC58F4">
      <w:pPr>
        <w:ind w:left="1440" w:hanging="360"/>
        <w:rPr>
          <w:rFonts w:ascii="Open Sans" w:eastAsia="Open Sans" w:hAnsi="Open Sans" w:cs="Open Sans"/>
          <w:sz w:val="28"/>
          <w:szCs w:val="28"/>
        </w:rPr>
      </w:pPr>
    </w:p>
    <w:p w14:paraId="00000013" w14:textId="23AE4DAA" w:rsidR="00AC58F4" w:rsidRDefault="00700C5C" w:rsidP="00700C5C">
      <w:pPr>
        <w:pStyle w:val="Heading3"/>
        <w:numPr>
          <w:ilvl w:val="0"/>
          <w:numId w:val="8"/>
        </w:numPr>
        <w:spacing w:before="0" w:after="200"/>
        <w:ind w:left="567"/>
        <w:rPr>
          <w:rFonts w:ascii="Open Sans" w:eastAsia="Open Sans" w:hAnsi="Open Sans" w:cs="Open Sans"/>
          <w:b/>
          <w:sz w:val="36"/>
          <w:szCs w:val="36"/>
        </w:rPr>
      </w:pPr>
      <w:bookmarkStart w:id="4" w:name="_4lvaagmvlxi" w:colFirst="0" w:colLast="0"/>
      <w:bookmarkEnd w:id="4"/>
      <w:r>
        <w:rPr>
          <w:rFonts w:ascii="Open Sans" w:eastAsia="Open Sans" w:hAnsi="Open Sans" w:cs="Open Sans"/>
          <w:b/>
          <w:sz w:val="36"/>
          <w:szCs w:val="36"/>
        </w:rPr>
        <w:t xml:space="preserve">   </w:t>
      </w:r>
      <w:r w:rsidR="00363599">
        <w:rPr>
          <w:rFonts w:ascii="Open Sans" w:eastAsia="Open Sans" w:hAnsi="Open Sans" w:cs="Open Sans"/>
          <w:b/>
          <w:sz w:val="36"/>
          <w:szCs w:val="36"/>
        </w:rPr>
        <w:t>Stigma vs. Acceptance</w:t>
      </w:r>
    </w:p>
    <w:p w14:paraId="00000014" w14:textId="77777777" w:rsidR="00AC58F4" w:rsidRDefault="00363599">
      <w:pPr>
        <w:numPr>
          <w:ilvl w:val="0"/>
          <w:numId w:val="3"/>
        </w:num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resolve to end stigma towards autism, stop harmful awareness campaigns that further stigmatize autistic people, and </w:t>
      </w:r>
      <w:r>
        <w:rPr>
          <w:rFonts w:ascii="Open Sans" w:eastAsia="Open Sans" w:hAnsi="Open Sans" w:cs="Open Sans"/>
          <w:b/>
          <w:sz w:val="28"/>
          <w:szCs w:val="28"/>
        </w:rPr>
        <w:t xml:space="preserve">work with autistic people to instead promote </w:t>
      </w:r>
      <w:hyperlink r:id="rId10">
        <w:r>
          <w:rPr>
            <w:rFonts w:ascii="Open Sans" w:eastAsia="Open Sans" w:hAnsi="Open Sans" w:cs="Open Sans"/>
            <w:b/>
            <w:color w:val="1155CC"/>
            <w:sz w:val="28"/>
            <w:szCs w:val="28"/>
            <w:u w:val="single"/>
          </w:rPr>
          <w:t>autism acceptance</w:t>
        </w:r>
      </w:hyperlink>
      <w:r>
        <w:rPr>
          <w:rFonts w:ascii="Open Sans" w:eastAsia="Open Sans" w:hAnsi="Open Sans" w:cs="Open Sans"/>
          <w:sz w:val="28"/>
          <w:szCs w:val="28"/>
        </w:rPr>
        <w:t>?</w:t>
      </w:r>
    </w:p>
    <w:p w14:paraId="00000015" w14:textId="77777777" w:rsidR="00AC58F4" w:rsidRDefault="00AC58F4">
      <w:pPr>
        <w:ind w:left="1440" w:hanging="360"/>
        <w:rPr>
          <w:rFonts w:ascii="Open Sans" w:eastAsia="Open Sans" w:hAnsi="Open Sans" w:cs="Open Sans"/>
          <w:sz w:val="28"/>
          <w:szCs w:val="28"/>
        </w:rPr>
      </w:pPr>
    </w:p>
    <w:p w14:paraId="00000016" w14:textId="77777777" w:rsidR="00AC58F4" w:rsidRDefault="00363599">
      <w:pPr>
        <w:pStyle w:val="Heading3"/>
        <w:numPr>
          <w:ilvl w:val="0"/>
          <w:numId w:val="8"/>
        </w:numPr>
        <w:spacing w:before="0" w:after="200"/>
        <w:ind w:left="990" w:hanging="630"/>
        <w:rPr>
          <w:rFonts w:ascii="Open Sans" w:eastAsia="Open Sans" w:hAnsi="Open Sans" w:cs="Open Sans"/>
          <w:b/>
          <w:sz w:val="36"/>
          <w:szCs w:val="36"/>
        </w:rPr>
      </w:pPr>
      <w:bookmarkStart w:id="5" w:name="_if7zu4pjkz9m" w:colFirst="0" w:colLast="0"/>
      <w:bookmarkEnd w:id="5"/>
      <w:r>
        <w:rPr>
          <w:rFonts w:ascii="Open Sans" w:eastAsia="Open Sans" w:hAnsi="Open Sans" w:cs="Open Sans"/>
          <w:b/>
          <w:sz w:val="36"/>
          <w:szCs w:val="36"/>
        </w:rPr>
        <w:t>Equitable and Affordable Housing</w:t>
      </w:r>
    </w:p>
    <w:p w14:paraId="00000017" w14:textId="77777777" w:rsidR="00AC58F4" w:rsidRDefault="00363599">
      <w:pPr>
        <w:numPr>
          <w:ilvl w:val="0"/>
          <w:numId w:val="2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</w:t>
      </w:r>
      <w:r>
        <w:rPr>
          <w:rFonts w:ascii="Open Sans" w:eastAsia="Open Sans" w:hAnsi="Open Sans" w:cs="Open Sans"/>
          <w:b/>
          <w:sz w:val="28"/>
          <w:szCs w:val="28"/>
        </w:rPr>
        <w:t>fund affordable and accessible housing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proofErr w:type="gramStart"/>
      <w:r>
        <w:rPr>
          <w:rFonts w:ascii="Open Sans" w:eastAsia="Open Sans" w:hAnsi="Open Sans" w:cs="Open Sans"/>
          <w:sz w:val="28"/>
          <w:szCs w:val="28"/>
        </w:rPr>
        <w:t>using</w:t>
      </w:r>
      <w:proofErr w:type="gramEnd"/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 xml:space="preserve">Housing First strategies </w:t>
      </w:r>
      <w:r>
        <w:rPr>
          <w:rFonts w:ascii="Open Sans" w:eastAsia="Open Sans" w:hAnsi="Open Sans" w:cs="Open Sans"/>
          <w:sz w:val="28"/>
          <w:szCs w:val="28"/>
        </w:rPr>
        <w:t xml:space="preserve">for people of all disabilities? </w:t>
      </w:r>
    </w:p>
    <w:p w14:paraId="00000018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19" w14:textId="77777777" w:rsidR="00AC58F4" w:rsidRDefault="00363599">
      <w:pPr>
        <w:numPr>
          <w:ilvl w:val="0"/>
          <w:numId w:val="2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adopt legislation to </w:t>
      </w:r>
      <w:r>
        <w:rPr>
          <w:rFonts w:ascii="Open Sans" w:eastAsia="Open Sans" w:hAnsi="Open Sans" w:cs="Open Sans"/>
          <w:b/>
          <w:sz w:val="28"/>
          <w:szCs w:val="28"/>
        </w:rPr>
        <w:t>protect the right to independent supported living</w:t>
      </w:r>
      <w:r>
        <w:rPr>
          <w:rFonts w:ascii="Open Sans" w:eastAsia="Open Sans" w:hAnsi="Open Sans" w:cs="Open Sans"/>
          <w:sz w:val="28"/>
          <w:szCs w:val="28"/>
        </w:rPr>
        <w:t>?</w:t>
      </w:r>
    </w:p>
    <w:p w14:paraId="0000001A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1B" w14:textId="77777777" w:rsidR="00AC58F4" w:rsidRDefault="00363599">
      <w:pPr>
        <w:numPr>
          <w:ilvl w:val="0"/>
          <w:numId w:val="2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Will your party commit to desegregated housing</w:t>
      </w:r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r>
        <w:rPr>
          <w:rFonts w:ascii="Open Sans" w:eastAsia="Open Sans" w:hAnsi="Open Sans" w:cs="Open Sans"/>
          <w:sz w:val="28"/>
          <w:szCs w:val="28"/>
        </w:rPr>
        <w:t xml:space="preserve">by </w:t>
      </w:r>
      <w:r>
        <w:rPr>
          <w:rFonts w:ascii="Open Sans" w:eastAsia="Open Sans" w:hAnsi="Open Sans" w:cs="Open Sans"/>
          <w:b/>
          <w:sz w:val="28"/>
          <w:szCs w:val="28"/>
        </w:rPr>
        <w:t>closing institutions and re-routing funding towards independent supported living</w:t>
      </w:r>
      <w:r>
        <w:rPr>
          <w:rFonts w:ascii="Open Sans" w:eastAsia="Open Sans" w:hAnsi="Open Sans" w:cs="Open Sans"/>
          <w:sz w:val="28"/>
          <w:szCs w:val="28"/>
        </w:rPr>
        <w:t xml:space="preserve">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1D" w14:textId="22D4E256" w:rsidR="00AC58F4" w:rsidRDefault="00363599" w:rsidP="00274ED0">
      <w:pPr>
        <w:numPr>
          <w:ilvl w:val="0"/>
          <w:numId w:val="2"/>
        </w:numPr>
        <w:ind w:left="144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a target larger than merely 20% of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new accessible housing </w:t>
      </w:r>
      <w:r>
        <w:rPr>
          <w:rFonts w:ascii="Open Sans" w:eastAsia="Open Sans" w:hAnsi="Open Sans" w:cs="Open Sans"/>
          <w:sz w:val="28"/>
          <w:szCs w:val="28"/>
        </w:rPr>
        <w:t xml:space="preserve">in the National Housing Strategy? </w:t>
      </w:r>
      <w:bookmarkStart w:id="6" w:name="_htc1ubttyekk" w:colFirst="0" w:colLast="0"/>
      <w:bookmarkEnd w:id="6"/>
    </w:p>
    <w:p w14:paraId="5BFBCB8A" w14:textId="77777777" w:rsidR="00274ED0" w:rsidRPr="00274ED0" w:rsidRDefault="00274ED0" w:rsidP="00274ED0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1E" w14:textId="77777777" w:rsidR="00AC58F4" w:rsidRDefault="00363599">
      <w:pPr>
        <w:pStyle w:val="Heading3"/>
        <w:numPr>
          <w:ilvl w:val="0"/>
          <w:numId w:val="8"/>
        </w:numPr>
        <w:spacing w:before="0" w:after="200"/>
        <w:rPr>
          <w:rFonts w:ascii="Open Sans" w:eastAsia="Open Sans" w:hAnsi="Open Sans" w:cs="Open Sans"/>
          <w:b/>
          <w:sz w:val="36"/>
          <w:szCs w:val="36"/>
        </w:rPr>
      </w:pPr>
      <w:bookmarkStart w:id="7" w:name="_6x6clm8tqp2z" w:colFirst="0" w:colLast="0"/>
      <w:bookmarkEnd w:id="7"/>
      <w:r>
        <w:rPr>
          <w:rFonts w:ascii="Open Sans" w:eastAsia="Open Sans" w:hAnsi="Open Sans" w:cs="Open Sans"/>
          <w:b/>
          <w:sz w:val="36"/>
          <w:szCs w:val="36"/>
        </w:rPr>
        <w:t xml:space="preserve">   Poverty and Employment </w:t>
      </w:r>
    </w:p>
    <w:p w14:paraId="0000001F" w14:textId="77777777" w:rsidR="00AC58F4" w:rsidRDefault="00AC58F4">
      <w:pPr>
        <w:ind w:left="720"/>
        <w:rPr>
          <w:rFonts w:ascii="Open Sans" w:eastAsia="Open Sans" w:hAnsi="Open Sans" w:cs="Open Sans"/>
          <w:sz w:val="28"/>
          <w:szCs w:val="28"/>
        </w:rPr>
      </w:pPr>
    </w:p>
    <w:p w14:paraId="00000020" w14:textId="77777777" w:rsidR="00AC58F4" w:rsidRDefault="00363599">
      <w:pPr>
        <w:numPr>
          <w:ilvl w:val="0"/>
          <w:numId w:val="9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</w:t>
      </w:r>
      <w:r>
        <w:rPr>
          <w:rFonts w:ascii="Open Sans" w:eastAsia="Open Sans" w:hAnsi="Open Sans" w:cs="Open Sans"/>
          <w:b/>
          <w:sz w:val="28"/>
          <w:szCs w:val="28"/>
        </w:rPr>
        <w:t>reform the Disability Tax Credit</w:t>
      </w:r>
      <w:r>
        <w:rPr>
          <w:rFonts w:ascii="Open Sans" w:eastAsia="Open Sans" w:hAnsi="Open Sans" w:cs="Open Sans"/>
          <w:sz w:val="28"/>
          <w:szCs w:val="28"/>
        </w:rPr>
        <w:t xml:space="preserve">: expanding eligibility, improving transparency of approval process and criteria, ending </w:t>
      </w:r>
      <w:proofErr w:type="spellStart"/>
      <w:r>
        <w:rPr>
          <w:rFonts w:ascii="Open Sans" w:eastAsia="Open Sans" w:hAnsi="Open Sans" w:cs="Open Sans"/>
          <w:sz w:val="28"/>
          <w:szCs w:val="28"/>
        </w:rPr>
        <w:t>clawbacks</w:t>
      </w:r>
      <w:proofErr w:type="spellEnd"/>
      <w:r>
        <w:rPr>
          <w:rFonts w:ascii="Open Sans" w:eastAsia="Open Sans" w:hAnsi="Open Sans" w:cs="Open Sans"/>
          <w:sz w:val="28"/>
          <w:szCs w:val="28"/>
        </w:rPr>
        <w:t xml:space="preserve">, and simplifying application forms and processes?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21" w14:textId="77777777" w:rsidR="00AC58F4" w:rsidRDefault="00363599">
      <w:pPr>
        <w:numPr>
          <w:ilvl w:val="0"/>
          <w:numId w:val="9"/>
        </w:numPr>
        <w:ind w:left="144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working alongside provincial and territorial governments and Indigenous peoples to </w:t>
      </w:r>
      <w:r>
        <w:rPr>
          <w:rFonts w:ascii="Open Sans" w:eastAsia="Open Sans" w:hAnsi="Open Sans" w:cs="Open Sans"/>
          <w:b/>
          <w:sz w:val="28"/>
          <w:szCs w:val="28"/>
        </w:rPr>
        <w:t>create a universal guaranteed basic income program</w:t>
      </w:r>
      <w:r>
        <w:rPr>
          <w:rFonts w:ascii="Open Sans" w:eastAsia="Open Sans" w:hAnsi="Open Sans" w:cs="Open Sans"/>
          <w:sz w:val="28"/>
          <w:szCs w:val="28"/>
        </w:rPr>
        <w:t xml:space="preserve">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22" w14:textId="77777777" w:rsidR="00AC58F4" w:rsidRDefault="00363599">
      <w:pPr>
        <w:numPr>
          <w:ilvl w:val="0"/>
          <w:numId w:val="9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work with autistic people to </w:t>
      </w:r>
      <w:r>
        <w:rPr>
          <w:rFonts w:ascii="Open Sans" w:eastAsia="Open Sans" w:hAnsi="Open Sans" w:cs="Open Sans"/>
          <w:b/>
          <w:sz w:val="28"/>
          <w:szCs w:val="28"/>
        </w:rPr>
        <w:t>adopt more equitable hiring practices</w:t>
      </w:r>
      <w:r>
        <w:rPr>
          <w:rFonts w:ascii="Open Sans" w:eastAsia="Open Sans" w:hAnsi="Open Sans" w:cs="Open Sans"/>
          <w:sz w:val="28"/>
          <w:szCs w:val="28"/>
        </w:rPr>
        <w:t>?</w:t>
      </w:r>
    </w:p>
    <w:p w14:paraId="00000023" w14:textId="77777777" w:rsidR="00AC58F4" w:rsidRDefault="00AC58F4">
      <w:pPr>
        <w:ind w:left="720"/>
        <w:rPr>
          <w:rFonts w:ascii="Open Sans" w:eastAsia="Open Sans" w:hAnsi="Open Sans" w:cs="Open Sans"/>
          <w:sz w:val="28"/>
          <w:szCs w:val="28"/>
        </w:rPr>
      </w:pPr>
    </w:p>
    <w:p w14:paraId="00000024" w14:textId="77777777" w:rsidR="00AC58F4" w:rsidRDefault="00363599">
      <w:pPr>
        <w:numPr>
          <w:ilvl w:val="0"/>
          <w:numId w:val="9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work alongside provincial and territorial governments to </w:t>
      </w:r>
      <w:r>
        <w:rPr>
          <w:rFonts w:ascii="Open Sans" w:eastAsia="Open Sans" w:hAnsi="Open Sans" w:cs="Open Sans"/>
          <w:b/>
          <w:sz w:val="28"/>
          <w:szCs w:val="28"/>
        </w:rPr>
        <w:t>end sheltered workshops</w:t>
      </w:r>
      <w:r>
        <w:rPr>
          <w:rFonts w:ascii="Open Sans" w:eastAsia="Open Sans" w:hAnsi="Open Sans" w:cs="Open Sans"/>
          <w:sz w:val="28"/>
          <w:szCs w:val="28"/>
        </w:rPr>
        <w:t xml:space="preserve"> and instead transition disabled people to </w:t>
      </w:r>
      <w:r>
        <w:rPr>
          <w:rFonts w:ascii="Open Sans" w:eastAsia="Open Sans" w:hAnsi="Open Sans" w:cs="Open Sans"/>
          <w:b/>
          <w:sz w:val="28"/>
          <w:szCs w:val="28"/>
        </w:rPr>
        <w:t>competitive integrated employment</w:t>
      </w:r>
      <w:r>
        <w:rPr>
          <w:rFonts w:ascii="Open Sans" w:eastAsia="Open Sans" w:hAnsi="Open Sans" w:cs="Open Sans"/>
          <w:sz w:val="28"/>
          <w:szCs w:val="28"/>
        </w:rPr>
        <w:t>?</w:t>
      </w:r>
    </w:p>
    <w:p w14:paraId="00000025" w14:textId="77777777" w:rsidR="00AC58F4" w:rsidRDefault="00AC58F4">
      <w:pPr>
        <w:rPr>
          <w:rFonts w:ascii="Open Sans" w:eastAsia="Open Sans" w:hAnsi="Open Sans" w:cs="Open Sans"/>
          <w:sz w:val="28"/>
          <w:szCs w:val="28"/>
        </w:rPr>
      </w:pPr>
    </w:p>
    <w:p w14:paraId="00000026" w14:textId="501BAC7C" w:rsidR="00AC58F4" w:rsidRDefault="00700C5C" w:rsidP="00700C5C">
      <w:pPr>
        <w:pStyle w:val="Heading3"/>
        <w:numPr>
          <w:ilvl w:val="0"/>
          <w:numId w:val="8"/>
        </w:numPr>
        <w:spacing w:before="0" w:after="200"/>
        <w:ind w:left="567"/>
        <w:rPr>
          <w:rFonts w:ascii="Open Sans" w:eastAsia="Open Sans" w:hAnsi="Open Sans" w:cs="Open Sans"/>
          <w:b/>
          <w:sz w:val="36"/>
          <w:szCs w:val="36"/>
        </w:rPr>
      </w:pPr>
      <w:bookmarkStart w:id="8" w:name="_h0xocukkvd58" w:colFirst="0" w:colLast="0"/>
      <w:bookmarkEnd w:id="8"/>
      <w:r>
        <w:rPr>
          <w:rFonts w:ascii="Open Sans" w:eastAsia="Open Sans" w:hAnsi="Open Sans" w:cs="Open Sans"/>
          <w:b/>
          <w:sz w:val="36"/>
          <w:szCs w:val="36"/>
        </w:rPr>
        <w:t xml:space="preserve">   </w:t>
      </w:r>
      <w:r w:rsidR="00363599">
        <w:rPr>
          <w:rFonts w:ascii="Open Sans" w:eastAsia="Open Sans" w:hAnsi="Open Sans" w:cs="Open Sans"/>
          <w:b/>
          <w:sz w:val="36"/>
          <w:szCs w:val="36"/>
        </w:rPr>
        <w:t>Communication Access</w:t>
      </w:r>
    </w:p>
    <w:p w14:paraId="00000027" w14:textId="77777777" w:rsidR="00AC58F4" w:rsidRDefault="00363599">
      <w:pPr>
        <w:numPr>
          <w:ilvl w:val="0"/>
          <w:numId w:val="1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adopt a </w:t>
      </w:r>
      <w:hyperlink r:id="rId11">
        <w:r>
          <w:rPr>
            <w:rFonts w:ascii="Open Sans" w:eastAsia="Open Sans" w:hAnsi="Open Sans" w:cs="Open Sans"/>
            <w:color w:val="1155CC"/>
            <w:sz w:val="28"/>
            <w:szCs w:val="28"/>
            <w:u w:val="single"/>
          </w:rPr>
          <w:t>Communication Bill of Rights</w:t>
        </w:r>
      </w:hyperlink>
      <w:r>
        <w:rPr>
          <w:rFonts w:ascii="Open Sans" w:eastAsia="Open Sans" w:hAnsi="Open Sans" w:cs="Open Sans"/>
          <w:sz w:val="28"/>
          <w:szCs w:val="28"/>
        </w:rPr>
        <w:t xml:space="preserve">, enshrining the specific rights of those facing communication barriers, to guide legislation and government programs?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28" w14:textId="77777777" w:rsidR="00AC58F4" w:rsidRDefault="00363599">
      <w:pPr>
        <w:numPr>
          <w:ilvl w:val="0"/>
          <w:numId w:val="1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working with provincial and territorial governments to fund </w:t>
      </w:r>
      <w:r>
        <w:rPr>
          <w:rFonts w:ascii="Open Sans" w:eastAsia="Open Sans" w:hAnsi="Open Sans" w:cs="Open Sans"/>
          <w:b/>
          <w:sz w:val="28"/>
          <w:szCs w:val="28"/>
        </w:rPr>
        <w:t>affordable early access to Augmentative and Alternative Communication (AAC)</w:t>
      </w:r>
      <w:r>
        <w:rPr>
          <w:rFonts w:ascii="Open Sans" w:eastAsia="Open Sans" w:hAnsi="Open Sans" w:cs="Open Sans"/>
          <w:sz w:val="28"/>
          <w:szCs w:val="28"/>
        </w:rPr>
        <w:t xml:space="preserve">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29" w14:textId="77777777" w:rsidR="00AC58F4" w:rsidRDefault="00363599">
      <w:pPr>
        <w:numPr>
          <w:ilvl w:val="0"/>
          <w:numId w:val="1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</w:t>
      </w:r>
      <w:r>
        <w:rPr>
          <w:rFonts w:ascii="Open Sans" w:eastAsia="Open Sans" w:hAnsi="Open Sans" w:cs="Open Sans"/>
          <w:b/>
          <w:sz w:val="28"/>
          <w:szCs w:val="28"/>
        </w:rPr>
        <w:t>work with AAC users to create a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national education program </w:t>
      </w:r>
      <w:r>
        <w:rPr>
          <w:rFonts w:ascii="Open Sans" w:eastAsia="Open Sans" w:hAnsi="Open Sans" w:cs="Open Sans"/>
          <w:sz w:val="28"/>
          <w:szCs w:val="28"/>
        </w:rPr>
        <w:t xml:space="preserve">for health care providers, educators, and other professionals working with autistic and otherwise AAC-using people? </w:t>
      </w:r>
    </w:p>
    <w:p w14:paraId="0000002A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2B" w14:textId="77777777" w:rsidR="00AC58F4" w:rsidRDefault="00363599">
      <w:pPr>
        <w:numPr>
          <w:ilvl w:val="0"/>
          <w:numId w:val="1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providing </w:t>
      </w:r>
      <w:r>
        <w:rPr>
          <w:rFonts w:ascii="Open Sans" w:eastAsia="Open Sans" w:hAnsi="Open Sans" w:cs="Open Sans"/>
          <w:b/>
          <w:sz w:val="28"/>
          <w:szCs w:val="28"/>
        </w:rPr>
        <w:t>plain language and accessible format</w:t>
      </w:r>
      <w:r>
        <w:rPr>
          <w:rFonts w:ascii="Open Sans" w:eastAsia="Open Sans" w:hAnsi="Open Sans" w:cs="Open Sans"/>
          <w:sz w:val="28"/>
          <w:szCs w:val="28"/>
        </w:rPr>
        <w:t xml:space="preserve"> versions of all legislation, policies, and services that impact people with disabilities? </w:t>
      </w:r>
    </w:p>
    <w:p w14:paraId="0000002C" w14:textId="77777777" w:rsidR="00AC58F4" w:rsidRDefault="00AC58F4">
      <w:pPr>
        <w:ind w:left="1440" w:hanging="360"/>
        <w:rPr>
          <w:rFonts w:ascii="Open Sans" w:eastAsia="Open Sans" w:hAnsi="Open Sans" w:cs="Open Sans"/>
          <w:sz w:val="28"/>
          <w:szCs w:val="28"/>
        </w:rPr>
      </w:pPr>
    </w:p>
    <w:p w14:paraId="0000002D" w14:textId="19332ED5" w:rsidR="00AC58F4" w:rsidRDefault="00700C5C" w:rsidP="00700C5C">
      <w:pPr>
        <w:pStyle w:val="Heading3"/>
        <w:numPr>
          <w:ilvl w:val="0"/>
          <w:numId w:val="8"/>
        </w:numPr>
        <w:spacing w:before="0" w:after="200"/>
        <w:ind w:left="426" w:hanging="207"/>
        <w:rPr>
          <w:rFonts w:ascii="Open Sans" w:eastAsia="Open Sans" w:hAnsi="Open Sans" w:cs="Open Sans"/>
          <w:b/>
          <w:sz w:val="36"/>
          <w:szCs w:val="36"/>
        </w:rPr>
      </w:pPr>
      <w:bookmarkStart w:id="9" w:name="_j9jtzf42n9qc" w:colFirst="0" w:colLast="0"/>
      <w:bookmarkEnd w:id="9"/>
      <w:r>
        <w:rPr>
          <w:rFonts w:ascii="Open Sans" w:eastAsia="Open Sans" w:hAnsi="Open Sans" w:cs="Open Sans"/>
          <w:b/>
          <w:sz w:val="36"/>
          <w:szCs w:val="36"/>
        </w:rPr>
        <w:t xml:space="preserve">   </w:t>
      </w:r>
      <w:r w:rsidR="00363599">
        <w:rPr>
          <w:rFonts w:ascii="Open Sans" w:eastAsia="Open Sans" w:hAnsi="Open Sans" w:cs="Open Sans"/>
          <w:b/>
          <w:sz w:val="36"/>
          <w:szCs w:val="36"/>
        </w:rPr>
        <w:t>Research</w:t>
      </w:r>
    </w:p>
    <w:p w14:paraId="0000002E" w14:textId="77777777" w:rsidR="00AC58F4" w:rsidRDefault="00363599">
      <w:pPr>
        <w:numPr>
          <w:ilvl w:val="0"/>
          <w:numId w:val="6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invest in programs that fund </w:t>
      </w:r>
      <w:r>
        <w:rPr>
          <w:rFonts w:ascii="Open Sans" w:eastAsia="Open Sans" w:hAnsi="Open Sans" w:cs="Open Sans"/>
          <w:b/>
          <w:sz w:val="28"/>
          <w:szCs w:val="28"/>
        </w:rPr>
        <w:t>participatory autism research</w:t>
      </w:r>
      <w:r>
        <w:rPr>
          <w:rFonts w:ascii="Open Sans" w:eastAsia="Open Sans" w:hAnsi="Open Sans" w:cs="Open Sans"/>
          <w:sz w:val="28"/>
          <w:szCs w:val="28"/>
        </w:rPr>
        <w:t xml:space="preserve"> that requires autistic co-design, </w:t>
      </w:r>
      <w:proofErr w:type="gramStart"/>
      <w:r>
        <w:rPr>
          <w:rFonts w:ascii="Open Sans" w:eastAsia="Open Sans" w:hAnsi="Open Sans" w:cs="Open Sans"/>
          <w:sz w:val="28"/>
          <w:szCs w:val="28"/>
        </w:rPr>
        <w:t>consultation</w:t>
      </w:r>
      <w:proofErr w:type="gramEnd"/>
      <w:r>
        <w:rPr>
          <w:rFonts w:ascii="Open Sans" w:eastAsia="Open Sans" w:hAnsi="Open Sans" w:cs="Open Sans"/>
          <w:sz w:val="28"/>
          <w:szCs w:val="28"/>
        </w:rPr>
        <w:t xml:space="preserve"> and input? </w:t>
      </w:r>
    </w:p>
    <w:p w14:paraId="0000002F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30" w14:textId="77777777" w:rsidR="00AC58F4" w:rsidRDefault="00363599">
      <w:pPr>
        <w:numPr>
          <w:ilvl w:val="0"/>
          <w:numId w:val="6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invest in </w:t>
      </w:r>
      <w:r>
        <w:rPr>
          <w:rFonts w:ascii="Open Sans" w:eastAsia="Open Sans" w:hAnsi="Open Sans" w:cs="Open Sans"/>
          <w:b/>
          <w:sz w:val="28"/>
          <w:szCs w:val="28"/>
        </w:rPr>
        <w:t>research on supports rather than cures</w:t>
      </w:r>
      <w:r>
        <w:rPr>
          <w:rFonts w:ascii="Open Sans" w:eastAsia="Open Sans" w:hAnsi="Open Sans" w:cs="Open Sans"/>
          <w:sz w:val="28"/>
          <w:szCs w:val="28"/>
        </w:rPr>
        <w:t xml:space="preserve">, such as AAC supports, integrated employment supports, supports in educational settings, and autistic burnout and mental health? </w:t>
      </w:r>
      <w:r>
        <w:rPr>
          <w:rFonts w:ascii="Open Sans" w:eastAsia="Open Sans" w:hAnsi="Open Sans" w:cs="Open Sans"/>
          <w:sz w:val="28"/>
          <w:szCs w:val="28"/>
        </w:rPr>
        <w:br/>
      </w:r>
    </w:p>
    <w:p w14:paraId="00000031" w14:textId="77777777" w:rsidR="00AC58F4" w:rsidRDefault="00363599">
      <w:pPr>
        <w:pStyle w:val="Heading3"/>
        <w:numPr>
          <w:ilvl w:val="0"/>
          <w:numId w:val="8"/>
        </w:numPr>
        <w:spacing w:before="0"/>
        <w:ind w:left="900" w:hanging="540"/>
        <w:rPr>
          <w:rFonts w:ascii="Open Sans" w:eastAsia="Open Sans" w:hAnsi="Open Sans" w:cs="Open Sans"/>
          <w:b/>
          <w:sz w:val="36"/>
          <w:szCs w:val="36"/>
        </w:rPr>
      </w:pPr>
      <w:bookmarkStart w:id="10" w:name="_xwwabsqevvmm" w:colFirst="0" w:colLast="0"/>
      <w:bookmarkEnd w:id="10"/>
      <w:r>
        <w:rPr>
          <w:rFonts w:ascii="Open Sans" w:eastAsia="Open Sans" w:hAnsi="Open Sans" w:cs="Open Sans"/>
          <w:b/>
          <w:sz w:val="36"/>
          <w:szCs w:val="36"/>
        </w:rPr>
        <w:t xml:space="preserve"> Beyond the Accessible Canada Act</w:t>
      </w:r>
    </w:p>
    <w:p w14:paraId="00000032" w14:textId="77777777" w:rsidR="00AC58F4" w:rsidRDefault="00AC58F4">
      <w:pPr>
        <w:rPr>
          <w:rFonts w:ascii="Open Sans" w:eastAsia="Open Sans" w:hAnsi="Open Sans" w:cs="Open Sans"/>
          <w:sz w:val="28"/>
          <w:szCs w:val="28"/>
        </w:rPr>
      </w:pPr>
    </w:p>
    <w:p w14:paraId="00000033" w14:textId="77777777" w:rsidR="00AC58F4" w:rsidRDefault="00363599">
      <w:pPr>
        <w:numPr>
          <w:ilvl w:val="0"/>
          <w:numId w:val="5"/>
        </w:numPr>
        <w:ind w:left="14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creating a </w:t>
      </w:r>
      <w:r>
        <w:rPr>
          <w:rFonts w:ascii="Open Sans" w:eastAsia="Open Sans" w:hAnsi="Open Sans" w:cs="Open Sans"/>
          <w:b/>
          <w:sz w:val="28"/>
          <w:szCs w:val="28"/>
        </w:rPr>
        <w:t>national disability strategy</w:t>
      </w:r>
      <w:r>
        <w:rPr>
          <w:rFonts w:ascii="Open Sans" w:eastAsia="Open Sans" w:hAnsi="Open Sans" w:cs="Open Sans"/>
          <w:sz w:val="28"/>
          <w:szCs w:val="28"/>
        </w:rPr>
        <w:t xml:space="preserve"> with consultation of diverse disabled people, including autistic people? </w:t>
      </w:r>
    </w:p>
    <w:p w14:paraId="00000034" w14:textId="77777777" w:rsidR="00AC58F4" w:rsidRDefault="00AC58F4">
      <w:pPr>
        <w:ind w:left="1440"/>
        <w:rPr>
          <w:rFonts w:ascii="Open Sans" w:eastAsia="Open Sans" w:hAnsi="Open Sans" w:cs="Open Sans"/>
          <w:sz w:val="28"/>
          <w:szCs w:val="28"/>
        </w:rPr>
      </w:pPr>
    </w:p>
    <w:p w14:paraId="00000035" w14:textId="77777777" w:rsidR="00AC58F4" w:rsidRDefault="00363599">
      <w:pPr>
        <w:numPr>
          <w:ilvl w:val="0"/>
          <w:numId w:val="5"/>
        </w:numPr>
        <w:ind w:left="1440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Will your party commit to </w:t>
      </w:r>
      <w:r>
        <w:rPr>
          <w:rFonts w:ascii="Open Sans" w:eastAsia="Open Sans" w:hAnsi="Open Sans" w:cs="Open Sans"/>
          <w:b/>
          <w:sz w:val="28"/>
          <w:szCs w:val="28"/>
        </w:rPr>
        <w:t>collecting independent, disaggregated demographic data on autistic people’s social and economic status</w:t>
      </w:r>
      <w:r>
        <w:rPr>
          <w:rFonts w:ascii="Open Sans" w:eastAsia="Open Sans" w:hAnsi="Open Sans" w:cs="Open Sans"/>
          <w:sz w:val="28"/>
          <w:szCs w:val="28"/>
        </w:rPr>
        <w:t xml:space="preserve">, including income, employment, education, incarceration, housing, mental and physical health, access to basic needs, and access to assistive devices, supports, and services? </w:t>
      </w:r>
    </w:p>
    <w:p w14:paraId="00000036" w14:textId="77777777" w:rsidR="00AC58F4" w:rsidRDefault="00AC58F4"/>
    <w:sectPr w:rsidR="00AC58F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958B" w14:textId="77777777" w:rsidR="00C73633" w:rsidRDefault="00C73633">
      <w:pPr>
        <w:spacing w:line="240" w:lineRule="auto"/>
      </w:pPr>
      <w:r>
        <w:separator/>
      </w:r>
    </w:p>
  </w:endnote>
  <w:endnote w:type="continuationSeparator" w:id="0">
    <w:p w14:paraId="2A28464A" w14:textId="77777777" w:rsidR="00C73633" w:rsidRDefault="00C7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AC58F4" w:rsidRDefault="00363599">
    <w:pPr>
      <w:jc w:val="right"/>
    </w:pPr>
    <w:r>
      <w:t>#AutisticsVote Federal Election Toolkit | Autistics United Canada | 2021</w:t>
    </w:r>
  </w:p>
  <w:p w14:paraId="00000038" w14:textId="77777777" w:rsidR="00AC58F4" w:rsidRDefault="00AC5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809" w14:textId="77777777" w:rsidR="00C73633" w:rsidRDefault="00C73633">
      <w:pPr>
        <w:spacing w:line="240" w:lineRule="auto"/>
      </w:pPr>
      <w:r>
        <w:separator/>
      </w:r>
    </w:p>
  </w:footnote>
  <w:footnote w:type="continuationSeparator" w:id="0">
    <w:p w14:paraId="654F20E8" w14:textId="77777777" w:rsidR="00C73633" w:rsidRDefault="00C73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6E62"/>
    <w:multiLevelType w:val="multilevel"/>
    <w:tmpl w:val="D47C3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758D4"/>
    <w:multiLevelType w:val="multilevel"/>
    <w:tmpl w:val="0250294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6D28D7"/>
    <w:multiLevelType w:val="multilevel"/>
    <w:tmpl w:val="E984F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73328"/>
    <w:multiLevelType w:val="multilevel"/>
    <w:tmpl w:val="9F6464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8147B97"/>
    <w:multiLevelType w:val="multilevel"/>
    <w:tmpl w:val="46CED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6E29DC"/>
    <w:multiLevelType w:val="multilevel"/>
    <w:tmpl w:val="0928B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0214C7"/>
    <w:multiLevelType w:val="multilevel"/>
    <w:tmpl w:val="98604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F67B53"/>
    <w:multiLevelType w:val="multilevel"/>
    <w:tmpl w:val="FDF66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F6782"/>
    <w:multiLevelType w:val="multilevel"/>
    <w:tmpl w:val="7DF0E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F4"/>
    <w:rsid w:val="00274ED0"/>
    <w:rsid w:val="00363599"/>
    <w:rsid w:val="00604847"/>
    <w:rsid w:val="006D753E"/>
    <w:rsid w:val="00700C5C"/>
    <w:rsid w:val="00AC58F4"/>
    <w:rsid w:val="00C33D6D"/>
    <w:rsid w:val="00C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5D5"/>
  <w15:docId w15:val="{CF9D6874-FF19-4D9B-8071-B772614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48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professionalinterest/pages/ccp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c-isc.gc.ca/eng/1568396042341/15683961598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ha.org/njc/communication-bill-of-righ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tisticadvocacy.org/2012/04/acceptance-vs-aware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ps-npv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Ly</cp:lastModifiedBy>
  <cp:revision>8</cp:revision>
  <dcterms:created xsi:type="dcterms:W3CDTF">2021-09-12T10:52:00Z</dcterms:created>
  <dcterms:modified xsi:type="dcterms:W3CDTF">2021-09-20T01:58:00Z</dcterms:modified>
</cp:coreProperties>
</file>